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4B" w:rsidRDefault="0029614B" w:rsidP="009E7C62">
      <w:pPr>
        <w:tabs>
          <w:tab w:val="left" w:pos="1367"/>
        </w:tabs>
        <w:spacing w:line="276" w:lineRule="auto"/>
        <w:jc w:val="both"/>
        <w:rPr>
          <w:rFonts w:ascii="Calibri" w:hAnsi="Calibri"/>
        </w:rPr>
      </w:pPr>
    </w:p>
    <w:p w:rsidR="0029614B" w:rsidRDefault="0029614B" w:rsidP="009E7C62">
      <w:pPr>
        <w:tabs>
          <w:tab w:val="left" w:pos="1367"/>
        </w:tabs>
        <w:spacing w:line="276" w:lineRule="auto"/>
        <w:jc w:val="both"/>
        <w:rPr>
          <w:rFonts w:ascii="Calibri" w:hAnsi="Calibri"/>
        </w:rPr>
      </w:pPr>
    </w:p>
    <w:p w:rsidR="0029614B" w:rsidRPr="0029614B" w:rsidRDefault="0029614B" w:rsidP="0029614B">
      <w:pPr>
        <w:tabs>
          <w:tab w:val="left" w:pos="1367"/>
        </w:tabs>
        <w:jc w:val="both"/>
      </w:pPr>
    </w:p>
    <w:p w:rsidR="009E7C62" w:rsidRPr="0029614B" w:rsidRDefault="009E7C62" w:rsidP="0029614B">
      <w:pPr>
        <w:tabs>
          <w:tab w:val="left" w:pos="1367"/>
        </w:tabs>
        <w:jc w:val="both"/>
      </w:pPr>
      <w:r w:rsidRPr="0029614B">
        <w:t>Bydgoszcz, 23 grudnia 2024 roku</w:t>
      </w:r>
    </w:p>
    <w:p w:rsidR="009E7C62" w:rsidRPr="0029614B" w:rsidRDefault="009E7C62" w:rsidP="0029614B">
      <w:pPr>
        <w:tabs>
          <w:tab w:val="left" w:pos="1367"/>
        </w:tabs>
        <w:jc w:val="both"/>
      </w:pPr>
    </w:p>
    <w:p w:rsidR="009E7C62" w:rsidRPr="0029614B" w:rsidRDefault="009E7C62" w:rsidP="0029614B">
      <w:pPr>
        <w:tabs>
          <w:tab w:val="left" w:pos="1367"/>
        </w:tabs>
        <w:jc w:val="both"/>
        <w:rPr>
          <w:sz w:val="16"/>
          <w:szCs w:val="16"/>
        </w:rPr>
      </w:pPr>
      <w:r w:rsidRPr="0029614B">
        <w:rPr>
          <w:sz w:val="16"/>
          <w:szCs w:val="16"/>
        </w:rPr>
        <w:t>WOA.I.152.1.17.2024.KZP</w:t>
      </w:r>
    </w:p>
    <w:p w:rsidR="009E7C62" w:rsidRPr="0029614B" w:rsidRDefault="009E7C62" w:rsidP="0029614B">
      <w:pPr>
        <w:tabs>
          <w:tab w:val="left" w:pos="1367"/>
        </w:tabs>
        <w:jc w:val="both"/>
      </w:pPr>
    </w:p>
    <w:p w:rsidR="009E7C62" w:rsidRDefault="009E7C62" w:rsidP="0029614B">
      <w:pPr>
        <w:tabs>
          <w:tab w:val="left" w:pos="1367"/>
        </w:tabs>
        <w:jc w:val="both"/>
        <w:rPr>
          <w:b/>
        </w:rPr>
      </w:pPr>
    </w:p>
    <w:p w:rsidR="00445E63" w:rsidRDefault="00445E63" w:rsidP="0029614B">
      <w:pPr>
        <w:tabs>
          <w:tab w:val="left" w:pos="1367"/>
        </w:tabs>
        <w:jc w:val="both"/>
        <w:rPr>
          <w:b/>
        </w:rPr>
      </w:pPr>
    </w:p>
    <w:p w:rsidR="00445E63" w:rsidRPr="0029614B" w:rsidRDefault="00445E63" w:rsidP="0029614B">
      <w:pPr>
        <w:tabs>
          <w:tab w:val="left" w:pos="1367"/>
        </w:tabs>
        <w:jc w:val="both"/>
      </w:pPr>
      <w:bookmarkStart w:id="0" w:name="_GoBack"/>
      <w:bookmarkEnd w:id="0"/>
    </w:p>
    <w:p w:rsidR="009E7C62" w:rsidRPr="0029614B" w:rsidRDefault="009E7C62" w:rsidP="0029614B">
      <w:pPr>
        <w:tabs>
          <w:tab w:val="left" w:pos="1367"/>
        </w:tabs>
        <w:jc w:val="both"/>
        <w:rPr>
          <w:b/>
        </w:rPr>
      </w:pPr>
      <w:r w:rsidRPr="0029614B">
        <w:rPr>
          <w:b/>
        </w:rPr>
        <w:t>Temat: petycja w sprawie zaplanowania w budżecie miasta</w:t>
      </w:r>
      <w:r w:rsidR="0029614B">
        <w:rPr>
          <w:b/>
        </w:rPr>
        <w:t xml:space="preserve"> na 2025 rok</w:t>
      </w:r>
      <w:r w:rsidRPr="0029614B">
        <w:rPr>
          <w:b/>
        </w:rPr>
        <w:t xml:space="preserve"> środków na przejęcie aktywów </w:t>
      </w:r>
      <w:r w:rsidR="0029614B">
        <w:rPr>
          <w:b/>
        </w:rPr>
        <w:t xml:space="preserve">spółki </w:t>
      </w:r>
      <w:r w:rsidRPr="0029614B">
        <w:rPr>
          <w:b/>
        </w:rPr>
        <w:t>T</w:t>
      </w:r>
      <w:r w:rsidR="0029614B">
        <w:rPr>
          <w:b/>
        </w:rPr>
        <w:t xml:space="preserve">erminal </w:t>
      </w:r>
      <w:r w:rsidRPr="0029614B">
        <w:rPr>
          <w:b/>
        </w:rPr>
        <w:t>I</w:t>
      </w:r>
      <w:r w:rsidR="0029614B">
        <w:rPr>
          <w:b/>
        </w:rPr>
        <w:t xml:space="preserve">ntermodalny </w:t>
      </w:r>
      <w:r w:rsidRPr="0029614B">
        <w:rPr>
          <w:b/>
        </w:rPr>
        <w:t>B</w:t>
      </w:r>
      <w:r w:rsidR="0029614B">
        <w:rPr>
          <w:b/>
        </w:rPr>
        <w:t xml:space="preserve">ydgoszcz </w:t>
      </w:r>
      <w:r w:rsidRPr="0029614B">
        <w:rPr>
          <w:b/>
        </w:rPr>
        <w:t>E</w:t>
      </w:r>
      <w:r w:rsidR="0029614B">
        <w:rPr>
          <w:b/>
        </w:rPr>
        <w:t>milianowo</w:t>
      </w:r>
      <w:r w:rsidRPr="0029614B">
        <w:rPr>
          <w:b/>
        </w:rPr>
        <w:t xml:space="preserve"> sp. z o.o.</w:t>
      </w:r>
    </w:p>
    <w:p w:rsidR="009E7C62" w:rsidRPr="0029614B" w:rsidRDefault="009E7C62" w:rsidP="0029614B">
      <w:pPr>
        <w:tabs>
          <w:tab w:val="left" w:pos="1367"/>
        </w:tabs>
        <w:jc w:val="both"/>
        <w:rPr>
          <w:b/>
        </w:rPr>
      </w:pPr>
    </w:p>
    <w:p w:rsidR="009E7C62" w:rsidRPr="0029614B" w:rsidRDefault="009E7C62" w:rsidP="0029614B">
      <w:pPr>
        <w:tabs>
          <w:tab w:val="left" w:pos="1367"/>
        </w:tabs>
        <w:jc w:val="both"/>
        <w:rPr>
          <w:b/>
        </w:rPr>
      </w:pPr>
      <w:r w:rsidRPr="0029614B">
        <w:rPr>
          <w:b/>
        </w:rPr>
        <w:t>Szanowny Panie,</w:t>
      </w:r>
    </w:p>
    <w:p w:rsidR="009E7C62" w:rsidRPr="0029614B" w:rsidRDefault="009E7C62" w:rsidP="0029614B">
      <w:pPr>
        <w:tabs>
          <w:tab w:val="left" w:pos="1367"/>
        </w:tabs>
        <w:jc w:val="both"/>
      </w:pPr>
    </w:p>
    <w:p w:rsidR="009E7C62" w:rsidRPr="0029614B" w:rsidRDefault="0029614B" w:rsidP="0029614B">
      <w:pPr>
        <w:tabs>
          <w:tab w:val="left" w:pos="1367"/>
        </w:tabs>
        <w:jc w:val="both"/>
      </w:pPr>
      <w:r>
        <w:tab/>
      </w:r>
      <w:r w:rsidR="009E7C62" w:rsidRPr="0029614B">
        <w:t>W związku z Pana petycją dotyczącą zaplanowania w budżecie miasta środków finansowych na przejęcie aktywów</w:t>
      </w:r>
      <w:r w:rsidRPr="0029614B">
        <w:t xml:space="preserve"> spółki Terminal Intermodalny Bydgoszcz Emilianowo </w:t>
      </w:r>
      <w:r>
        <w:t xml:space="preserve">                  </w:t>
      </w:r>
      <w:r w:rsidRPr="0029614B">
        <w:t xml:space="preserve">sp. z o.o. </w:t>
      </w:r>
      <w:r w:rsidR="009E7C62" w:rsidRPr="0029614B">
        <w:t xml:space="preserve"> </w:t>
      </w:r>
      <w:r w:rsidRPr="0029614B">
        <w:t>(</w:t>
      </w:r>
      <w:r>
        <w:t>TIBE</w:t>
      </w:r>
      <w:r w:rsidRPr="0029614B">
        <w:t xml:space="preserve"> s</w:t>
      </w:r>
      <w:r w:rsidR="009E7C62" w:rsidRPr="0029614B">
        <w:t>p. z o.o.</w:t>
      </w:r>
      <w:r w:rsidRPr="0029614B">
        <w:t>)</w:t>
      </w:r>
      <w:r>
        <w:t>,</w:t>
      </w:r>
      <w:r w:rsidR="009E7C62" w:rsidRPr="0029614B">
        <w:t xml:space="preserve"> przekazaną do Prezydenta Miasta Bydgoszczy za pośrednictwem Przewodniczącej Rady Miasta Bydgoszczy</w:t>
      </w:r>
      <w:r>
        <w:t>,</w:t>
      </w:r>
      <w:r w:rsidR="009E7C62" w:rsidRPr="0029614B">
        <w:t xml:space="preserve"> pismem z dnia 20 listopada br. </w:t>
      </w:r>
      <w:r w:rsidRPr="0029614B">
        <w:t>informuję, co następuje</w:t>
      </w:r>
      <w:r w:rsidR="009E7C62" w:rsidRPr="0029614B">
        <w:t>:</w:t>
      </w:r>
    </w:p>
    <w:p w:rsidR="009E7C62" w:rsidRPr="0029614B" w:rsidRDefault="009E7C62" w:rsidP="0029614B">
      <w:pPr>
        <w:numPr>
          <w:ilvl w:val="0"/>
          <w:numId w:val="1"/>
        </w:numPr>
        <w:ind w:left="340" w:hanging="357"/>
        <w:jc w:val="both"/>
      </w:pPr>
      <w:r w:rsidRPr="0029614B">
        <w:t>Obecnie trwa proces likwidacji Spółki (przejmowanie dokumentacji przez nowo wybranego likwidatora),</w:t>
      </w:r>
    </w:p>
    <w:p w:rsidR="009E7C62" w:rsidRDefault="009E7C62" w:rsidP="0029614B">
      <w:pPr>
        <w:numPr>
          <w:ilvl w:val="0"/>
          <w:numId w:val="1"/>
        </w:numPr>
        <w:ind w:left="340"/>
        <w:jc w:val="both"/>
      </w:pPr>
      <w:r w:rsidRPr="0029614B">
        <w:t xml:space="preserve">Na obecnym etapie budżet Miasta Bydgoszcz na 2025 rok nie przewiduje wydatków związanych ze wykupem aktywów TIBE </w:t>
      </w:r>
      <w:r w:rsidR="0029614B">
        <w:t>s</w:t>
      </w:r>
      <w:r w:rsidRPr="0029614B">
        <w:t>p. z o.o.</w:t>
      </w:r>
    </w:p>
    <w:p w:rsidR="00BC6CA4" w:rsidRPr="0029614B" w:rsidRDefault="00BC6CA4" w:rsidP="0029614B">
      <w:pPr>
        <w:numPr>
          <w:ilvl w:val="0"/>
          <w:numId w:val="1"/>
        </w:numPr>
        <w:ind w:left="340"/>
        <w:jc w:val="both"/>
      </w:pPr>
      <w:r>
        <w:t>Podmiotem reprezentującym Miasto Bydgoszcz w tym projekcie jest Bydgoski Park Przemysłowo-Technologiczny sp. z o.o.</w:t>
      </w:r>
    </w:p>
    <w:p w:rsidR="0029614B" w:rsidRPr="0029614B" w:rsidRDefault="0029614B" w:rsidP="0029614B">
      <w:pPr>
        <w:ind w:left="340"/>
        <w:jc w:val="both"/>
      </w:pPr>
    </w:p>
    <w:p w:rsidR="0029614B" w:rsidRPr="0029614B" w:rsidRDefault="0029614B" w:rsidP="0029614B">
      <w:pPr>
        <w:jc w:val="both"/>
      </w:pPr>
      <w:r w:rsidRPr="0029614B">
        <w:t>Z poważaniem</w:t>
      </w:r>
    </w:p>
    <w:p w:rsidR="009E7C62" w:rsidRPr="0029614B" w:rsidRDefault="009E7C62" w:rsidP="0029614B">
      <w:pPr>
        <w:ind w:left="340"/>
        <w:jc w:val="both"/>
      </w:pPr>
    </w:p>
    <w:p w:rsidR="00143EB8" w:rsidRPr="0029614B" w:rsidRDefault="00143EB8" w:rsidP="0029614B"/>
    <w:sectPr w:rsidR="00143EB8" w:rsidRPr="0029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4D9B"/>
    <w:multiLevelType w:val="hybridMultilevel"/>
    <w:tmpl w:val="C308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62"/>
    <w:rsid w:val="00143EB8"/>
    <w:rsid w:val="0029614B"/>
    <w:rsid w:val="00445E63"/>
    <w:rsid w:val="0055512F"/>
    <w:rsid w:val="009E7C62"/>
    <w:rsid w:val="00B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6DBA"/>
  <w15:chartTrackingRefBased/>
  <w15:docId w15:val="{C3D358DA-D416-48D4-9B95-F18A13CC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614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1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Ziółkowska-Poświata</dc:creator>
  <cp:keywords/>
  <dc:description/>
  <cp:lastModifiedBy>Katarzyna Ziółkowska-Poświata</cp:lastModifiedBy>
  <cp:revision>2</cp:revision>
  <cp:lastPrinted>2024-12-23T12:10:00Z</cp:lastPrinted>
  <dcterms:created xsi:type="dcterms:W3CDTF">2024-12-30T14:12:00Z</dcterms:created>
  <dcterms:modified xsi:type="dcterms:W3CDTF">2024-12-30T14:12:00Z</dcterms:modified>
</cp:coreProperties>
</file>