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F7E" w:rsidRPr="004B550B" w:rsidRDefault="004B550B" w:rsidP="00DE5F7E">
      <w:pPr>
        <w:pStyle w:val="Standard"/>
        <w:suppressAutoHyphens/>
        <w:rPr>
          <w:rFonts w:ascii="Calibri" w:hAnsi="Calibri"/>
          <w:bCs/>
        </w:rPr>
      </w:pPr>
      <w:r w:rsidRPr="004B550B">
        <w:rPr>
          <w:rFonts w:ascii="Calibri" w:hAnsi="Calibri"/>
          <w:bCs/>
        </w:rPr>
        <w:t xml:space="preserve">Bydgoszcz, dnia  </w:t>
      </w:r>
      <w:r>
        <w:rPr>
          <w:rFonts w:ascii="Calibri" w:hAnsi="Calibri"/>
          <w:bCs/>
        </w:rPr>
        <w:t xml:space="preserve">   </w:t>
      </w:r>
      <w:r w:rsidRPr="004B550B">
        <w:rPr>
          <w:rFonts w:ascii="Calibri" w:hAnsi="Calibri"/>
          <w:bCs/>
        </w:rPr>
        <w:t xml:space="preserve">  listopada 2024 r.</w:t>
      </w:r>
    </w:p>
    <w:p w:rsidR="00DE5F7E" w:rsidRDefault="00DE5F7E" w:rsidP="00DE5F7E">
      <w:pPr>
        <w:pStyle w:val="Standard"/>
        <w:suppressAutoHyphens/>
        <w:rPr>
          <w:rFonts w:ascii="Calibri" w:hAnsi="Calibri"/>
          <w:b/>
          <w:bCs/>
        </w:rPr>
      </w:pPr>
    </w:p>
    <w:p w:rsidR="00DE5F7E" w:rsidRDefault="00DE5F7E" w:rsidP="00DE5F7E">
      <w:pPr>
        <w:pStyle w:val="Standard"/>
        <w:suppressAutoHyphens/>
        <w:rPr>
          <w:rFonts w:ascii="Calibri" w:hAnsi="Calibri"/>
          <w:b/>
          <w:bCs/>
        </w:rPr>
      </w:pPr>
    </w:p>
    <w:p w:rsidR="00DE5F7E" w:rsidRPr="004B550B" w:rsidRDefault="00DE5F7E" w:rsidP="00DE5F7E">
      <w:pPr>
        <w:pStyle w:val="Standard"/>
        <w:suppressAutoHyphens/>
        <w:rPr>
          <w:rFonts w:ascii="Calibri" w:hAnsi="Calibri"/>
          <w:bCs/>
        </w:rPr>
      </w:pPr>
      <w:r w:rsidRPr="004B550B">
        <w:rPr>
          <w:rFonts w:ascii="Calibri" w:hAnsi="Calibri"/>
          <w:bCs/>
        </w:rPr>
        <w:t>RM. 0003.69.2024</w:t>
      </w:r>
    </w:p>
    <w:p w:rsidR="00DE5F7E" w:rsidRDefault="00DE5F7E" w:rsidP="00DE5F7E">
      <w:pPr>
        <w:pStyle w:val="Standard"/>
        <w:suppressAutoHyphens/>
        <w:rPr>
          <w:rFonts w:ascii="Calibri" w:hAnsi="Calibri"/>
          <w:b/>
          <w:bCs/>
        </w:rPr>
      </w:pPr>
    </w:p>
    <w:p w:rsidR="004B550B" w:rsidRDefault="004B550B" w:rsidP="00DE5F7E">
      <w:pPr>
        <w:pStyle w:val="Standard"/>
        <w:suppressAutoHyphens/>
        <w:rPr>
          <w:rFonts w:ascii="Calibri" w:hAnsi="Calibri"/>
          <w:b/>
          <w:bCs/>
        </w:rPr>
      </w:pPr>
    </w:p>
    <w:p w:rsidR="00DE5F7E" w:rsidRDefault="00DE5F7E" w:rsidP="00DE5F7E">
      <w:pPr>
        <w:pStyle w:val="Standard"/>
        <w:suppressAutoHyphens/>
        <w:rPr>
          <w:rFonts w:ascii="Calibri" w:hAnsi="Calibri"/>
          <w:b/>
          <w:bCs/>
        </w:rPr>
      </w:pPr>
      <w:r>
        <w:rPr>
          <w:rFonts w:ascii="Calibri" w:hAnsi="Calibri"/>
          <w:b/>
          <w:bCs/>
        </w:rPr>
        <w:t>Pan  Wojciech Bielawa</w:t>
      </w:r>
    </w:p>
    <w:p w:rsidR="00DE5F7E" w:rsidRDefault="00DE5F7E" w:rsidP="00DE5F7E">
      <w:pPr>
        <w:pStyle w:val="Standard"/>
        <w:suppressAutoHyphens/>
        <w:rPr>
          <w:rFonts w:ascii="Calibri" w:hAnsi="Calibri"/>
          <w:b/>
          <w:bCs/>
        </w:rPr>
      </w:pPr>
      <w:r>
        <w:rPr>
          <w:rFonts w:ascii="Calibri" w:hAnsi="Calibri"/>
          <w:b/>
          <w:bCs/>
        </w:rPr>
        <w:t>Radny Rady Miasta Bydgoszczy</w:t>
      </w:r>
    </w:p>
    <w:p w:rsidR="00DE5F7E" w:rsidRDefault="00DE5F7E" w:rsidP="00DE5F7E">
      <w:pPr>
        <w:pStyle w:val="Standard"/>
        <w:suppressAutoHyphens/>
        <w:spacing w:line="360" w:lineRule="auto"/>
        <w:jc w:val="both"/>
        <w:rPr>
          <w:rFonts w:ascii="Calibri" w:hAnsi="Calibri"/>
        </w:rPr>
      </w:pPr>
    </w:p>
    <w:p w:rsidR="004B550B" w:rsidRDefault="004B550B" w:rsidP="00DE5F7E">
      <w:pPr>
        <w:pStyle w:val="Standard"/>
        <w:suppressAutoHyphens/>
        <w:spacing w:line="360" w:lineRule="auto"/>
        <w:jc w:val="both"/>
        <w:rPr>
          <w:rFonts w:ascii="Calibri" w:hAnsi="Calibri"/>
        </w:rPr>
      </w:pPr>
    </w:p>
    <w:p w:rsidR="00DE5F7E" w:rsidRDefault="00DE5F7E" w:rsidP="00DE5F7E">
      <w:pPr>
        <w:pStyle w:val="Standard"/>
        <w:suppressAutoHyphens/>
        <w:spacing w:line="360" w:lineRule="auto"/>
        <w:jc w:val="both"/>
      </w:pPr>
      <w:r>
        <w:rPr>
          <w:rFonts w:ascii="Calibri" w:eastAsia="Arial Unicode MS" w:hAnsi="Calibri" w:cs="Tahoma"/>
          <w:lang w:bidi="pl-PL"/>
        </w:rPr>
        <w:tab/>
        <w:t xml:space="preserve">W uzupełnieniu odpowiedzi z dnia 31 </w:t>
      </w:r>
      <w:r w:rsidR="004B550B">
        <w:rPr>
          <w:rFonts w:ascii="Calibri" w:eastAsia="Arial Unicode MS" w:hAnsi="Calibri" w:cs="Tahoma"/>
          <w:lang w:bidi="pl-PL"/>
        </w:rPr>
        <w:t xml:space="preserve"> </w:t>
      </w:r>
      <w:r w:rsidR="004342C0">
        <w:rPr>
          <w:rFonts w:ascii="Calibri" w:eastAsia="Arial Unicode MS" w:hAnsi="Calibri" w:cs="Tahoma"/>
          <w:lang w:bidi="pl-PL"/>
        </w:rPr>
        <w:t>października</w:t>
      </w:r>
      <w:r>
        <w:rPr>
          <w:rFonts w:ascii="Calibri" w:eastAsia="Arial Unicode MS" w:hAnsi="Calibri" w:cs="Tahoma"/>
          <w:lang w:bidi="pl-PL"/>
        </w:rPr>
        <w:t xml:space="preserve"> br. na interpelację Pana Radnego                               nr RM.0003.69.2024 </w:t>
      </w:r>
      <w:r w:rsidR="004B550B">
        <w:rPr>
          <w:rFonts w:ascii="Calibri" w:eastAsia="Arial Unicode MS" w:hAnsi="Calibri" w:cs="Tahoma"/>
          <w:lang w:bidi="pl-PL"/>
        </w:rPr>
        <w:t xml:space="preserve">  </w:t>
      </w:r>
      <w:r>
        <w:rPr>
          <w:rFonts w:ascii="Calibri" w:eastAsia="Arial Unicode MS" w:hAnsi="Calibri" w:cs="Tahoma"/>
          <w:lang w:bidi="pl-PL"/>
        </w:rPr>
        <w:t>informuję, iż w okresie od 12 do 18 listopada br. na przejściu dla pieszych zlokalizowanym na skrzyżowaniu ulicy Kasztelańskiej i Osiedlowej został przeprowadzany monitoring.</w:t>
      </w:r>
    </w:p>
    <w:p w:rsidR="004342C0" w:rsidRDefault="00DE5F7E" w:rsidP="00DE5F7E">
      <w:pPr>
        <w:pStyle w:val="Standard"/>
        <w:suppressAutoHyphens/>
        <w:spacing w:line="360" w:lineRule="auto"/>
        <w:jc w:val="both"/>
        <w:rPr>
          <w:rFonts w:ascii="Calibri" w:eastAsia="Arial Unicode MS" w:hAnsi="Calibri" w:cs="Tahoma"/>
          <w:lang w:bidi="pl-PL"/>
        </w:rPr>
      </w:pPr>
      <w:r>
        <w:rPr>
          <w:rFonts w:ascii="Calibri" w:eastAsia="Arial Unicode MS" w:hAnsi="Calibri" w:cs="Tahoma"/>
          <w:lang w:bidi="pl-PL"/>
        </w:rPr>
        <w:tab/>
        <w:t xml:space="preserve">W związku z powyższym we wskazanym terminie na przedmiotowym przejściu dla pieszych świadczył pracę, posiadający stosowne kwalifikacje zawodowe, opiekun dzieci </w:t>
      </w:r>
      <w:r w:rsidR="004B550B">
        <w:rPr>
          <w:rFonts w:ascii="Calibri" w:eastAsia="Arial Unicode MS" w:hAnsi="Calibri" w:cs="Tahoma"/>
          <w:lang w:bidi="pl-PL"/>
        </w:rPr>
        <w:t xml:space="preserve">                                </w:t>
      </w:r>
      <w:r>
        <w:rPr>
          <w:rFonts w:ascii="Calibri" w:eastAsia="Arial Unicode MS" w:hAnsi="Calibri" w:cs="Tahoma"/>
          <w:lang w:bidi="pl-PL"/>
        </w:rPr>
        <w:t>i młodzieży zatrudniony w sekcji „Bezpieczna droga”. W efekcie wspomnianego monitoringu ustalono, że ilość  dzieci i młodzieży oraz częstotliwość z jaką korzystają z analizowanego przejścia, w relacji do innych przejść zlokalizowanych w okolicach pozostałych bydgoskich szkół podstawowych, uznane zostają za</w:t>
      </w:r>
      <w:r>
        <w:rPr>
          <w:rFonts w:ascii="Calibri" w:eastAsia="Arial Unicode MS" w:hAnsi="Calibri" w:cs="Tahoma"/>
          <w:b/>
          <w:bCs/>
          <w:lang w:bidi="pl-PL"/>
        </w:rPr>
        <w:t xml:space="preserve"> </w:t>
      </w:r>
      <w:r>
        <w:rPr>
          <w:rFonts w:ascii="Calibri" w:eastAsia="Arial Unicode MS" w:hAnsi="Calibri" w:cs="Tahoma"/>
          <w:lang w:bidi="pl-PL"/>
        </w:rPr>
        <w:t xml:space="preserve">nieduże. Z dokonanych obserwacji wynika, iż każdego dnia drogę do szkoły z wykorzystaniem przedmiotowego przejścia przemierza od 30 do 40-stu uczniów, z czego: ok. 75% w godzinach od 7:30 do 9:15, a pozostałe 25% między godziną 9:40 a 12:45 [droga do szkoły] i podobna ilość uczniów [średnio 35-ciu] wraca tą drogą ze szkoły - od godziny 13:20 do 15:30. Dodatkowo wskazać należy, że blisko 60% uczniów klas młodszych drogę do i ze szkoły pokonuje pod opieką dorosłych tj. rodziców/opiekunów lub starszego rodzeństwa/kolegów. Ponadto zaobserwowano, iż poddane analizie przejście jest w wyjątkowo niewielkim, niemalże w żadnym, stopniu uczęszczane przez pozostałych, czyli innych niż uczniowie, przechodniów. W tym miejscu koniecznym jest zauważenie, że przejście dla pieszych na wysokości ulicy Kasztelańskiej i Osiedlowej jest wystarczająco oświetlone i posiada bardzo dobre oznakowanie, zarówno poziome [wyraźna „zebra” i ciągłe białe linie na jezdni oraz dodatkowo czerwone pasemka ostrzegawcze tuż przed przejściem] oraz pionowe [zamontowane znaki drogowe: T-27 „Agatka” oraz D6 „Przejście dla pieszych” po obydwu stronach przejścia]. </w:t>
      </w:r>
    </w:p>
    <w:p w:rsidR="004342C0" w:rsidRDefault="004342C0" w:rsidP="00DE5F7E">
      <w:pPr>
        <w:pStyle w:val="Standard"/>
        <w:suppressAutoHyphens/>
        <w:spacing w:line="360" w:lineRule="auto"/>
        <w:jc w:val="both"/>
        <w:rPr>
          <w:rFonts w:ascii="Calibri" w:eastAsia="Arial Unicode MS" w:hAnsi="Calibri" w:cs="Tahoma"/>
          <w:lang w:bidi="pl-PL"/>
        </w:rPr>
      </w:pPr>
    </w:p>
    <w:p w:rsidR="00DE5F7E" w:rsidRDefault="00DE5F7E" w:rsidP="00DE5F7E">
      <w:pPr>
        <w:pStyle w:val="Standard"/>
        <w:suppressAutoHyphens/>
        <w:spacing w:line="360" w:lineRule="auto"/>
        <w:jc w:val="both"/>
      </w:pPr>
      <w:r>
        <w:rPr>
          <w:rFonts w:ascii="Calibri" w:eastAsia="Arial Unicode MS" w:hAnsi="Calibri" w:cs="Tahoma"/>
          <w:lang w:bidi="pl-PL"/>
        </w:rPr>
        <w:lastRenderedPageBreak/>
        <w:t xml:space="preserve">Przejście dla pieszych od strony ulicy Osiedlowej jest bardzo dobrze widoczne, natomiast z drugiej strony sytuacja wygląda nieco inaczej, ze względu na zlokalizowany tam las. Jednak istotnym jest fakt, iż odległość od krawędzi jezdni [po której następuje występuje pas zieleni i szeroki chodnik] do krawędzi lasu wynosi ok. 6 metrów, natomiast zadrzewienie rozpoczyna się dopiero w odległości ok. 10 metrów od krawędzi jezdni, co zdecydowanie poprawia widoczność. Nie bez znaczenia jest także to, iż od strony lasu, tuż przed jezdnią, na kilkumetrowej długości, zamontowane są metalowe, biało-czerwone barierki ostrzegawcze. Podczas przeprowadzania monitoringu permanentnej obserwacji poddawano także okoliczny ruch kołowy i jednoznacznie ustalono, że jego natężenie jest umiarkowane, bez możliwości jednoznacznego wskazania przewagi transportu ciężarowego nad osobowym.  </w:t>
      </w:r>
    </w:p>
    <w:p w:rsidR="00DE5F7E" w:rsidRDefault="00DE5F7E" w:rsidP="00DE5F7E">
      <w:pPr>
        <w:pStyle w:val="Standard"/>
        <w:suppressAutoHyphens/>
        <w:spacing w:line="360" w:lineRule="auto"/>
        <w:jc w:val="both"/>
      </w:pPr>
      <w:r>
        <w:rPr>
          <w:rFonts w:ascii="Calibri" w:eastAsia="Arial Unicode MS" w:hAnsi="Calibri" w:cs="Tahoma"/>
          <w:lang w:bidi="pl-PL"/>
        </w:rPr>
        <w:t xml:space="preserve">  </w:t>
      </w:r>
      <w:r>
        <w:rPr>
          <w:rFonts w:ascii="Calibri" w:eastAsia="Arial Unicode MS" w:hAnsi="Calibri" w:cs="Tahoma"/>
          <w:lang w:bidi="pl-PL"/>
        </w:rPr>
        <w:tab/>
        <w:t>Podstawą każdej decyzji dotyczącej skierowania opiekuna dzieci i młodzieży na konkretne przejście dla pieszych są, szczegółowo wyspecyfikowane w poprzednim piśmie, kryteria. W tym miejscu zdecydowanie podkreślamy, iż tak samo istotnym i jednakowo ważnym jest bezpieczeństwo, a więc</w:t>
      </w:r>
      <w:r>
        <w:rPr>
          <w:rFonts w:ascii="Calibri" w:eastAsia="Arial Unicode MS" w:hAnsi="Calibri" w:cs="Tahoma"/>
          <w:b/>
          <w:bCs/>
          <w:lang w:bidi="pl-PL"/>
        </w:rPr>
        <w:t xml:space="preserve"> </w:t>
      </w:r>
      <w:r>
        <w:rPr>
          <w:rFonts w:ascii="Calibri" w:eastAsia="Arial Unicode MS" w:hAnsi="Calibri" w:cs="Tahoma"/>
          <w:lang w:bidi="pl-PL"/>
        </w:rPr>
        <w:t>zdrowie i życie</w:t>
      </w:r>
      <w:r>
        <w:rPr>
          <w:rFonts w:ascii="Calibri" w:eastAsia="Arial Unicode MS" w:hAnsi="Calibri" w:cs="Tahoma"/>
          <w:b/>
          <w:bCs/>
          <w:lang w:bidi="pl-PL"/>
        </w:rPr>
        <w:t xml:space="preserve"> </w:t>
      </w:r>
      <w:r>
        <w:rPr>
          <w:rFonts w:ascii="Calibri" w:eastAsia="Arial Unicode MS" w:hAnsi="Calibri" w:cs="Tahoma"/>
          <w:lang w:bidi="pl-PL"/>
        </w:rPr>
        <w:t>każdej osoby [od najmłodszej począwszy a na seniorach skończywszy] korzystającej z przejść dla pieszych. Jednak, co oczywiste, niemożliwym jest oddelegowanie odpowiednio przeszkolonych w zakresie kierowania ruchem drogowym pracowników na wszystkie przejścia dla pieszych, z których korzystają uczniowie. Na administratorze zadania ciąży obowiązek rozmieszczenia „Agatek” w sposób gwarantujący optymalny poziom efektywności gospodarowania środkami publicznymi, który w tym przypadku musi być utożsamiany z podniesieniem poziomu bezpieczeństwo możliwie największej ilości uczniów bydgoskich szkół podstawowych, ze szczególnym uwzględnieniem najmłodszych, tj. uczniów klas 1 – 4. W rezultacie przeprowadzonego monitoringu stwierdzić należy, iż zarówno ilość dzieci i młodzieży korzystająca z przejścia dla pieszych przy zbiegu ulicy Kasztelańskiej i Osiedlowej w drodze do i ze szkoły, jak i natężenie oraz rodzaj ruchu  kołowego uznany zostaje za niewystarczający do oddelegowania na przedmiotowe przejście pracownika sekcji „Bezpiec</w:t>
      </w:r>
      <w:r w:rsidR="009E5234">
        <w:rPr>
          <w:rFonts w:ascii="Calibri" w:eastAsia="Arial Unicode MS" w:hAnsi="Calibri" w:cs="Tahoma"/>
          <w:lang w:bidi="pl-PL"/>
        </w:rPr>
        <w:t xml:space="preserve">zna droga”. </w:t>
      </w:r>
      <w:bookmarkStart w:id="0" w:name="_GoBack"/>
      <w:bookmarkEnd w:id="0"/>
    </w:p>
    <w:p w:rsidR="00DE5F7E" w:rsidRDefault="00DE5F7E" w:rsidP="00DE5F7E">
      <w:pPr>
        <w:pStyle w:val="Standard"/>
        <w:suppressAutoHyphens/>
        <w:spacing w:line="360" w:lineRule="auto"/>
        <w:jc w:val="both"/>
        <w:rPr>
          <w:rFonts w:ascii="Calibri" w:eastAsia="Arial Unicode MS" w:hAnsi="Calibri" w:cs="Tahoma"/>
          <w:lang w:bidi="pl-PL"/>
        </w:rPr>
      </w:pPr>
      <w:r>
        <w:rPr>
          <w:rFonts w:ascii="Calibri" w:eastAsia="Arial Unicode MS" w:hAnsi="Calibri" w:cs="Tahoma"/>
          <w:lang w:bidi="pl-PL"/>
        </w:rPr>
        <w:tab/>
      </w:r>
      <w:r>
        <w:rPr>
          <w:rFonts w:ascii="Calibri" w:eastAsia="Arial Unicode MS" w:hAnsi="Calibri" w:cs="Tahoma"/>
          <w:lang w:bidi="pl-PL"/>
        </w:rPr>
        <w:tab/>
      </w:r>
      <w:r>
        <w:rPr>
          <w:rFonts w:ascii="Calibri" w:eastAsia="Arial Unicode MS" w:hAnsi="Calibri" w:cs="Tahoma"/>
          <w:lang w:bidi="pl-PL"/>
        </w:rPr>
        <w:tab/>
      </w:r>
      <w:r>
        <w:rPr>
          <w:rFonts w:ascii="Calibri" w:eastAsia="Arial Unicode MS" w:hAnsi="Calibri" w:cs="Tahoma"/>
          <w:lang w:bidi="pl-PL"/>
        </w:rPr>
        <w:tab/>
      </w:r>
      <w:r>
        <w:rPr>
          <w:rFonts w:ascii="Calibri" w:eastAsia="Arial Unicode MS" w:hAnsi="Calibri" w:cs="Tahoma"/>
          <w:lang w:bidi="pl-PL"/>
        </w:rPr>
        <w:tab/>
      </w:r>
      <w:r>
        <w:rPr>
          <w:rFonts w:ascii="Calibri" w:eastAsia="Arial Unicode MS" w:hAnsi="Calibri" w:cs="Tahoma"/>
          <w:lang w:bidi="pl-PL"/>
        </w:rPr>
        <w:tab/>
      </w:r>
      <w:r>
        <w:rPr>
          <w:rFonts w:ascii="Calibri" w:eastAsia="Arial Unicode MS" w:hAnsi="Calibri" w:cs="Tahoma"/>
          <w:lang w:bidi="pl-PL"/>
        </w:rPr>
        <w:tab/>
      </w:r>
      <w:r>
        <w:rPr>
          <w:rFonts w:ascii="Calibri" w:eastAsia="Arial Unicode MS" w:hAnsi="Calibri" w:cs="Tahoma"/>
          <w:lang w:bidi="pl-PL"/>
        </w:rPr>
        <w:tab/>
      </w:r>
      <w:r>
        <w:rPr>
          <w:rFonts w:ascii="Calibri" w:eastAsia="Arial Unicode MS" w:hAnsi="Calibri" w:cs="Tahoma"/>
          <w:lang w:bidi="pl-PL"/>
        </w:rPr>
        <w:tab/>
      </w:r>
      <w:r>
        <w:rPr>
          <w:rFonts w:ascii="Calibri" w:eastAsia="Arial Unicode MS" w:hAnsi="Calibri" w:cs="Tahoma"/>
          <w:lang w:bidi="pl-PL"/>
        </w:rPr>
        <w:tab/>
      </w:r>
    </w:p>
    <w:p w:rsidR="00DE5F7E" w:rsidRPr="004B550B" w:rsidRDefault="00DE5F7E" w:rsidP="00DE5F7E">
      <w:pPr>
        <w:pStyle w:val="Standard"/>
        <w:suppressAutoHyphens/>
        <w:spacing w:line="360" w:lineRule="auto"/>
        <w:jc w:val="both"/>
        <w:rPr>
          <w:i/>
        </w:rPr>
      </w:pPr>
    </w:p>
    <w:p w:rsidR="0000316B" w:rsidRDefault="0000316B"/>
    <w:sectPr w:rsidR="00003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7E"/>
    <w:rsid w:val="0000316B"/>
    <w:rsid w:val="004342C0"/>
    <w:rsid w:val="004B550B"/>
    <w:rsid w:val="0081597D"/>
    <w:rsid w:val="009E5234"/>
    <w:rsid w:val="00DE5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94FE"/>
  <w15:chartTrackingRefBased/>
  <w15:docId w15:val="{56AAFCFF-AF95-421D-98C8-AAE9EA65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E5F7E"/>
    <w:pPr>
      <w:widowControl w:val="0"/>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kstdymka">
    <w:name w:val="Balloon Text"/>
    <w:basedOn w:val="Normalny"/>
    <w:link w:val="TekstdymkaZnak"/>
    <w:uiPriority w:val="99"/>
    <w:semiHidden/>
    <w:unhideWhenUsed/>
    <w:rsid w:val="004B55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3683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Kulawik</dc:creator>
  <cp:keywords/>
  <dc:description/>
  <cp:lastModifiedBy>Sekretariat Z-cy Prezydenta (zpm3)</cp:lastModifiedBy>
  <cp:revision>2</cp:revision>
  <cp:lastPrinted>2024-11-27T09:52:00Z</cp:lastPrinted>
  <dcterms:created xsi:type="dcterms:W3CDTF">2024-11-27T09:56:00Z</dcterms:created>
  <dcterms:modified xsi:type="dcterms:W3CDTF">2024-11-27T09:56:00Z</dcterms:modified>
</cp:coreProperties>
</file>