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1B" w:rsidRPr="00D45F1B" w:rsidRDefault="00D45F1B" w:rsidP="00D45F1B">
      <w:pPr>
        <w:spacing w:after="0"/>
        <w:jc w:val="center"/>
        <w:rPr>
          <w:b/>
        </w:rPr>
      </w:pPr>
      <w:r w:rsidRPr="00D45F1B">
        <w:rPr>
          <w:b/>
        </w:rPr>
        <w:t>Posiedzenie nr 3/24</w:t>
      </w:r>
    </w:p>
    <w:p w:rsidR="00D45F1B" w:rsidRPr="00D45F1B" w:rsidRDefault="00D45F1B" w:rsidP="00D45F1B">
      <w:pPr>
        <w:spacing w:after="0"/>
        <w:jc w:val="center"/>
        <w:rPr>
          <w:b/>
        </w:rPr>
      </w:pPr>
      <w:r w:rsidRPr="00D45F1B">
        <w:rPr>
          <w:b/>
        </w:rPr>
        <w:t>Komisji Gospodarki Przestrzennej, Komunalnej i Ochrony Środowiska</w:t>
      </w:r>
    </w:p>
    <w:p w:rsidR="00D45F1B" w:rsidRDefault="00D45F1B" w:rsidP="00D45F1B">
      <w:pPr>
        <w:spacing w:after="0"/>
        <w:jc w:val="center"/>
      </w:pPr>
      <w:r w:rsidRPr="00D45F1B">
        <w:rPr>
          <w:b/>
        </w:rPr>
        <w:t>Rady Miasta Bydgoszczy</w:t>
      </w:r>
    </w:p>
    <w:p w:rsidR="00D45F1B" w:rsidRDefault="00D45F1B" w:rsidP="00D45F1B">
      <w:pPr>
        <w:spacing w:after="0"/>
      </w:pPr>
    </w:p>
    <w:p w:rsidR="00D45F1B" w:rsidRPr="00D45F1B" w:rsidRDefault="00D45F1B" w:rsidP="00D45F1B">
      <w:pPr>
        <w:spacing w:after="0"/>
        <w:jc w:val="center"/>
        <w:rPr>
          <w:b/>
        </w:rPr>
      </w:pPr>
      <w:r w:rsidRPr="00D45F1B">
        <w:rPr>
          <w:b/>
        </w:rPr>
        <w:t>18 czerwca 2024 r. o godz. 15:30</w:t>
      </w:r>
    </w:p>
    <w:p w:rsidR="00D45F1B" w:rsidRDefault="00D45F1B" w:rsidP="00D45F1B">
      <w:pPr>
        <w:spacing w:after="0"/>
        <w:jc w:val="center"/>
      </w:pPr>
      <w:r w:rsidRPr="00D45F1B">
        <w:rPr>
          <w:b/>
        </w:rPr>
        <w:t>w sali 203, II piętro Ratusza</w:t>
      </w:r>
    </w:p>
    <w:p w:rsidR="00D45F1B" w:rsidRDefault="00D45F1B" w:rsidP="00D45F1B">
      <w:pPr>
        <w:spacing w:after="0"/>
      </w:pPr>
    </w:p>
    <w:p w:rsidR="00D45F1B" w:rsidRPr="00D45F1B" w:rsidRDefault="00D45F1B" w:rsidP="00D45F1B">
      <w:pPr>
        <w:spacing w:after="0"/>
        <w:rPr>
          <w:b/>
        </w:rPr>
      </w:pPr>
      <w:r w:rsidRPr="00D45F1B">
        <w:rPr>
          <w:b/>
        </w:rPr>
        <w:t>Proponowany porządek posiedzenia:</w:t>
      </w:r>
    </w:p>
    <w:p w:rsidR="00D45F1B" w:rsidRDefault="00D45F1B" w:rsidP="00D45F1B">
      <w:pPr>
        <w:spacing w:after="0"/>
      </w:pPr>
      <w:r>
        <w:t>1. Otwarcie posiedzenia.</w:t>
      </w:r>
    </w:p>
    <w:p w:rsidR="00D45F1B" w:rsidRDefault="00D45F1B" w:rsidP="00D45F1B">
      <w:pPr>
        <w:spacing w:after="0"/>
      </w:pPr>
      <w:r>
        <w:t>2. Stwierdzenie kworum.</w:t>
      </w:r>
    </w:p>
    <w:p w:rsidR="00D45F1B" w:rsidRDefault="00D45F1B" w:rsidP="00D45F1B">
      <w:pPr>
        <w:spacing w:after="0"/>
      </w:pPr>
      <w:r>
        <w:t>3. Przyjęcie porządku obrad.</w:t>
      </w:r>
    </w:p>
    <w:p w:rsidR="00D45F1B" w:rsidRDefault="00D45F1B" w:rsidP="00D45F1B">
      <w:pPr>
        <w:spacing w:after="0"/>
      </w:pPr>
      <w:r>
        <w:t>4. Zaopiniowanie projektu uchwały w sprawie rozpatrzenia i zatwierdzenia sprawozdania finansowego Miasta Bydgoszczy wraz ze sprawozdaniem z wykonania budżetu za 2023 rok.</w:t>
      </w:r>
    </w:p>
    <w:p w:rsidR="00D45F1B" w:rsidRDefault="00D45F1B" w:rsidP="00D45F1B">
      <w:pPr>
        <w:spacing w:after="0"/>
      </w:pPr>
      <w:r>
        <w:t>5. Raport o Stanie Miasta Bydgoszczy za 2023 rok.</w:t>
      </w:r>
    </w:p>
    <w:p w:rsidR="00D45F1B" w:rsidRDefault="00D45F1B" w:rsidP="00D45F1B">
      <w:pPr>
        <w:spacing w:after="0"/>
      </w:pPr>
      <w:r>
        <w:t>6. Zaopiniowanie projektu uchwały w sprawie w sprawie zasad udzielania dotacji celowej na dofinansowanie kosztów inwestycji z zakresu ograniczenia niskiej emisji.</w:t>
      </w:r>
    </w:p>
    <w:p w:rsidR="00D45F1B" w:rsidRDefault="00D45F1B" w:rsidP="00D45F1B">
      <w:pPr>
        <w:spacing w:after="0"/>
      </w:pPr>
      <w:r>
        <w:t>7. Zaopiniowanie projektu uchwały zmieniającej „uchwałę w sprawie ustalenia opłat za usługi przewozowe w publicznym transporcie zbiorowym w Bydgoszczy”, w zakresie rozszerzenia biletu uczniowskiego i biletu malucha na obszar Gminy Pruszcz.</w:t>
      </w:r>
    </w:p>
    <w:p w:rsidR="00D45F1B" w:rsidRDefault="00D45F1B" w:rsidP="00D45F1B">
      <w:pPr>
        <w:spacing w:after="0"/>
      </w:pPr>
      <w:r>
        <w:t>8. Zaopiniowanie projektu uchwały o przystąpieniu do sporządzenia miejscowego planu zagospodarowania przestrzennego "Glinki - Cmentarna" w Bydgoszczy.</w:t>
      </w:r>
    </w:p>
    <w:p w:rsidR="00D45F1B" w:rsidRDefault="00D45F1B" w:rsidP="00D45F1B">
      <w:pPr>
        <w:spacing w:after="0"/>
      </w:pPr>
      <w:r>
        <w:t>9. Zaopiniowanie projektu uchwały w sprawie wyrażenia zgody na połączenie spółki z większościowym udziałem Miasta Bydgoszcz działającej pod firmą Bydgoski Park Przemysłowo-Technologiczny Sp. z o.o. z jednoosobową spółką Miasta Bydgoszcz działającą pod firmą Bydgoska Agencja Rozwoju Regionalnego Sp. z o.o., w trybie łączenia się przez przejęcie.</w:t>
      </w:r>
    </w:p>
    <w:p w:rsidR="00D45F1B" w:rsidRDefault="00D45F1B" w:rsidP="00D45F1B">
      <w:pPr>
        <w:spacing w:after="0"/>
      </w:pPr>
      <w:r>
        <w:t xml:space="preserve">10. Zaopiniowanie projektu uchwały w sprawie ustanowienia pomnikiem przyrody dębu szypułkowego rosnącego w Bydgoszczy, na terenie Ogrodu Botanicznego w Leśnym Parku Kultury i Wypoczynku w </w:t>
      </w:r>
      <w:proofErr w:type="spellStart"/>
      <w:r>
        <w:t>Myślęcinku</w:t>
      </w:r>
      <w:proofErr w:type="spellEnd"/>
      <w:r>
        <w:t>.</w:t>
      </w:r>
    </w:p>
    <w:p w:rsidR="00D45F1B" w:rsidRDefault="00D45F1B" w:rsidP="00D45F1B">
      <w:pPr>
        <w:spacing w:after="0"/>
      </w:pPr>
      <w:r>
        <w:t>11. Zaopiniowanie projektu uchwały w sprawie ustanowienia prawa służebności gruntowej na nieruchomości, będącej w użytkowaniu wieczystym Miasta Bydgoszczy, położonej przy ul. Królowej Jadwigi.</w:t>
      </w:r>
    </w:p>
    <w:p w:rsidR="00D45F1B" w:rsidRDefault="00D45F1B" w:rsidP="00D45F1B">
      <w:pPr>
        <w:spacing w:after="0"/>
      </w:pPr>
      <w:r>
        <w:t>12. Zaopiniowanie projektu uchwały w sprawie ustanowienia prawa służebności drogowej na nieruchomości stanowiącej własność Miasta Bydgoszczy, położonej przy ul. Modrzewiowej.</w:t>
      </w:r>
    </w:p>
    <w:p w:rsidR="00D45F1B" w:rsidRDefault="00D45F1B" w:rsidP="00D45F1B">
      <w:pPr>
        <w:spacing w:after="0"/>
      </w:pPr>
      <w:r>
        <w:t>13. Zaopiniowanie projektu uchwały w sprawie wydzierżawienia nieruchomości gruntowej stanowiącej własność Miasta Bydgoszczy.</w:t>
      </w:r>
    </w:p>
    <w:p w:rsidR="00D45F1B" w:rsidRDefault="00D45F1B" w:rsidP="00D45F1B">
      <w:pPr>
        <w:spacing w:after="0"/>
      </w:pPr>
      <w:r>
        <w:t>14. Sprawy bieżące.</w:t>
      </w:r>
    </w:p>
    <w:p w:rsidR="00D45F1B" w:rsidRDefault="00D45F1B" w:rsidP="00D45F1B">
      <w:pPr>
        <w:spacing w:after="0"/>
      </w:pPr>
      <w:r>
        <w:t>15. Zamknięcie posiedzenia.</w:t>
      </w:r>
    </w:p>
    <w:p w:rsidR="00D45F1B" w:rsidRDefault="00D45F1B" w:rsidP="00D45F1B">
      <w:pPr>
        <w:spacing w:after="0"/>
      </w:pPr>
    </w:p>
    <w:p w:rsidR="00D45F1B" w:rsidRPr="00D45F1B" w:rsidRDefault="00D45F1B" w:rsidP="00D45F1B">
      <w:pPr>
        <w:spacing w:after="0"/>
        <w:ind w:left="6372"/>
        <w:rPr>
          <w:b/>
        </w:rPr>
      </w:pPr>
      <w:r w:rsidRPr="00D45F1B">
        <w:rPr>
          <w:b/>
        </w:rPr>
        <w:t>Przewodniczący Komisji</w:t>
      </w:r>
    </w:p>
    <w:p w:rsidR="00D45F1B" w:rsidRDefault="00D45F1B" w:rsidP="00D45F1B">
      <w:pPr>
        <w:spacing w:after="0"/>
        <w:ind w:left="6372" w:firstLine="708"/>
      </w:pPr>
      <w:bookmarkStart w:id="0" w:name="_GoBack"/>
      <w:bookmarkEnd w:id="0"/>
      <w:r w:rsidRPr="00D45F1B">
        <w:rPr>
          <w:b/>
        </w:rPr>
        <w:t xml:space="preserve">Mateusz </w:t>
      </w:r>
      <w:proofErr w:type="spellStart"/>
      <w:r w:rsidRPr="00D45F1B">
        <w:rPr>
          <w:b/>
        </w:rPr>
        <w:t>Zwolak</w:t>
      </w:r>
      <w:proofErr w:type="spellEnd"/>
    </w:p>
    <w:p w:rsidR="00D45F1B" w:rsidRDefault="00D45F1B" w:rsidP="00D45F1B">
      <w:pPr>
        <w:spacing w:after="0"/>
      </w:pPr>
    </w:p>
    <w:p w:rsidR="00D45F1B" w:rsidRPr="00D45F1B" w:rsidRDefault="00D45F1B" w:rsidP="00D45F1B">
      <w:pPr>
        <w:spacing w:after="0"/>
        <w:rPr>
          <w:b/>
        </w:rPr>
      </w:pPr>
      <w:r w:rsidRPr="00D45F1B">
        <w:rPr>
          <w:b/>
        </w:rPr>
        <w:t>Zaproszeni goście:</w:t>
      </w:r>
    </w:p>
    <w:p w:rsidR="00D45F1B" w:rsidRDefault="00D45F1B" w:rsidP="00D45F1B">
      <w:pPr>
        <w:spacing w:after="0"/>
      </w:pPr>
      <w:r>
        <w:t>1. Pan Rafał Bruski - Prezydent Miasta</w:t>
      </w:r>
    </w:p>
    <w:p w:rsidR="00D45F1B" w:rsidRDefault="00D45F1B" w:rsidP="00D45F1B">
      <w:pPr>
        <w:spacing w:after="0"/>
      </w:pPr>
      <w:r>
        <w:t>2. Pan Mirosław Kozłowicz - Zastępca Prezydenta Miasta</w:t>
      </w:r>
    </w:p>
    <w:p w:rsidR="00D45F1B" w:rsidRDefault="00D45F1B" w:rsidP="00D45F1B">
      <w:pPr>
        <w:spacing w:after="0"/>
      </w:pPr>
      <w:r>
        <w:t>3. Pan Piotr Tomaszewski - Skarbnik Miasta</w:t>
      </w:r>
    </w:p>
    <w:p w:rsidR="00D45F1B" w:rsidRDefault="00D45F1B" w:rsidP="00D45F1B">
      <w:pPr>
        <w:spacing w:after="0"/>
      </w:pPr>
      <w:r>
        <w:t>4. Grzegorz Boroń - Dyrektor Wydziału Zintegrowanego Rozwoju i Środowiska</w:t>
      </w:r>
    </w:p>
    <w:p w:rsidR="00D45F1B" w:rsidRDefault="00D45F1B" w:rsidP="00D45F1B">
      <w:pPr>
        <w:spacing w:after="0"/>
      </w:pPr>
      <w:r>
        <w:t>5. Pani Beata Cybulska-Kulawik - Zastępca Dyrektora Wydziału Mienia i Geodezji</w:t>
      </w:r>
    </w:p>
    <w:p w:rsidR="00D45F1B" w:rsidRDefault="00D45F1B" w:rsidP="00D45F1B">
      <w:pPr>
        <w:spacing w:after="0"/>
      </w:pPr>
      <w:r>
        <w:t>6. Pan Sebastian Fifielski - Zastępca Dyrektora Wydziału Inwestycji Miasta</w:t>
      </w:r>
    </w:p>
    <w:p w:rsidR="00D45F1B" w:rsidRDefault="00D45F1B" w:rsidP="00D45F1B">
      <w:pPr>
        <w:spacing w:after="0"/>
      </w:pPr>
      <w:r>
        <w:lastRenderedPageBreak/>
        <w:t>7. Pani Katarzyna Jańczak - Dyrektor Wydziału Zarządzania Budżetem Miasta</w:t>
      </w:r>
    </w:p>
    <w:p w:rsidR="00D45F1B" w:rsidRDefault="00D45F1B" w:rsidP="00D45F1B">
      <w:pPr>
        <w:spacing w:after="0"/>
      </w:pPr>
      <w:r>
        <w:t>8. Pani Sylwia Kubiś - Dyrektor Wydziału Zieleni i Gospodarki Komunalnej</w:t>
      </w:r>
    </w:p>
    <w:p w:rsidR="00D45F1B" w:rsidRDefault="00D45F1B" w:rsidP="00D45F1B">
      <w:pPr>
        <w:spacing w:after="0"/>
      </w:pPr>
      <w:r>
        <w:t>9. Pan Sławomir Paprocki - Dyrektor Zespołu ds. Nadzoru Właścicielskiego</w:t>
      </w:r>
    </w:p>
    <w:p w:rsidR="00D45F1B" w:rsidRDefault="00D45F1B" w:rsidP="00D45F1B">
      <w:pPr>
        <w:spacing w:after="0"/>
      </w:pPr>
      <w:r>
        <w:t xml:space="preserve">10. Pani Anna </w:t>
      </w:r>
      <w:proofErr w:type="spellStart"/>
      <w:r>
        <w:t>Rembowicz-Dziekciowska</w:t>
      </w:r>
      <w:proofErr w:type="spellEnd"/>
      <w:r>
        <w:t xml:space="preserve"> - Dyrektor Miejskiej Pracowni Urbanistycznej</w:t>
      </w:r>
    </w:p>
    <w:p w:rsidR="00D45F1B" w:rsidRDefault="00D45F1B" w:rsidP="00D45F1B">
      <w:pPr>
        <w:spacing w:after="0"/>
      </w:pPr>
      <w:r>
        <w:t>11. Pan Wojciech Nalazek - p.o. Dyrektora Zarządu Dróg Miejskich i Komunikacji Publicznej</w:t>
      </w:r>
    </w:p>
    <w:p w:rsidR="00C04D2F" w:rsidRDefault="00D45F1B" w:rsidP="00D45F1B">
      <w:pPr>
        <w:spacing w:after="0"/>
      </w:pPr>
      <w:r>
        <w:t>12. Pan Rafał Grzegorzewski - Zastępca Dyrektora ds. Transportu w Zarządzie Dróg Miejskich i Komunikacji Publicznej</w:t>
      </w:r>
    </w:p>
    <w:sectPr w:rsidR="00C04D2F" w:rsidSect="00D45F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1B"/>
    <w:rsid w:val="001D58A1"/>
    <w:rsid w:val="00C04D2F"/>
    <w:rsid w:val="00D4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D473C-F7A7-44C2-BD5E-96D6BFA5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w dniu 18 czerwca 2024 r. - Komisja Gospodarki Przestrzennej, Komunalnej i Ochrony Środowiska</dc:title>
  <dc:subject/>
  <dc:creator>Biuro Rady Miasta</dc:creator>
  <cp:keywords/>
  <dc:description/>
  <cp:lastModifiedBy>Adam Podogrodzki</cp:lastModifiedBy>
  <cp:revision>1</cp:revision>
  <dcterms:created xsi:type="dcterms:W3CDTF">2024-10-29T10:42:00Z</dcterms:created>
  <dcterms:modified xsi:type="dcterms:W3CDTF">2024-10-29T10:45:00Z</dcterms:modified>
</cp:coreProperties>
</file>