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377" w:rsidRDefault="00916B9A" w:rsidP="00916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Posiedzenie nr 3/24</w:t>
      </w:r>
    </w:p>
    <w:p w:rsidR="00C805C8" w:rsidRDefault="00702253" w:rsidP="00916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Komisji</w:t>
      </w:r>
      <w:r w:rsidRPr="00702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984" w:rsidRPr="008E5984">
        <w:rPr>
          <w:rFonts w:ascii="Times New Roman" w:hAnsi="Times New Roman" w:cs="Times New Roman"/>
          <w:b/>
          <w:sz w:val="24"/>
          <w:szCs w:val="24"/>
        </w:rPr>
        <w:t>Rozwoju Miasta, Przedsiębiorczości i Nauki</w:t>
      </w:r>
    </w:p>
    <w:p w:rsidR="000A4C4B" w:rsidRPr="00C805C8" w:rsidRDefault="000A4C4B" w:rsidP="00916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Rady Miasta Bydgoszczy</w:t>
      </w: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916B9A" w:rsidP="000A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wrześni</w:t>
      </w:r>
      <w:r w:rsidR="005F7F8E" w:rsidRPr="005F7F8E">
        <w:rPr>
          <w:rFonts w:ascii="Times New Roman" w:hAnsi="Times New Roman" w:cs="Times New Roman"/>
          <w:b/>
          <w:sz w:val="24"/>
          <w:szCs w:val="24"/>
        </w:rPr>
        <w:t xml:space="preserve">a 2024 r. o </w:t>
      </w:r>
      <w:r w:rsidR="00702253">
        <w:rPr>
          <w:rFonts w:ascii="Times New Roman" w:hAnsi="Times New Roman" w:cs="Times New Roman"/>
          <w:b/>
          <w:sz w:val="24"/>
          <w:szCs w:val="24"/>
        </w:rPr>
        <w:t xml:space="preserve">godz. </w:t>
      </w:r>
      <w:r w:rsidR="008E5984">
        <w:rPr>
          <w:rFonts w:ascii="Times New Roman" w:hAnsi="Times New Roman" w:cs="Times New Roman"/>
          <w:b/>
          <w:sz w:val="24"/>
          <w:szCs w:val="24"/>
        </w:rPr>
        <w:t>11</w:t>
      </w:r>
      <w:r w:rsidR="009D7CD8">
        <w:rPr>
          <w:rFonts w:ascii="Times New Roman" w:hAnsi="Times New Roman" w:cs="Times New Roman"/>
          <w:b/>
          <w:sz w:val="24"/>
          <w:szCs w:val="24"/>
        </w:rPr>
        <w:t>:0</w:t>
      </w:r>
      <w:r w:rsidR="00702253">
        <w:rPr>
          <w:rFonts w:ascii="Times New Roman" w:hAnsi="Times New Roman" w:cs="Times New Roman"/>
          <w:b/>
          <w:sz w:val="24"/>
          <w:szCs w:val="24"/>
        </w:rPr>
        <w:t>0</w:t>
      </w: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w sali 203, II piętro Ratusza</w:t>
      </w:r>
    </w:p>
    <w:p w:rsidR="000A727A" w:rsidRPr="005F7F8E" w:rsidRDefault="000A727A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Proponowany porządek posiedzenia:</w:t>
      </w:r>
    </w:p>
    <w:p w:rsidR="000A4C4B" w:rsidRPr="005F7F8E" w:rsidRDefault="000A4C4B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 xml:space="preserve">Otwarcie </w:t>
      </w:r>
      <w:r w:rsidR="008E5984">
        <w:rPr>
          <w:rFonts w:ascii="Times New Roman" w:hAnsi="Times New Roman" w:cs="Times New Roman"/>
          <w:sz w:val="24"/>
          <w:szCs w:val="24"/>
        </w:rPr>
        <w:t>posiedzenia</w:t>
      </w:r>
      <w:r w:rsidRPr="005F7F8E">
        <w:rPr>
          <w:rFonts w:ascii="Times New Roman" w:hAnsi="Times New Roman" w:cs="Times New Roman"/>
          <w:sz w:val="24"/>
          <w:szCs w:val="24"/>
        </w:rPr>
        <w:t>.</w:t>
      </w:r>
    </w:p>
    <w:p w:rsidR="000A4C4B" w:rsidRPr="005F7F8E" w:rsidRDefault="000A4C4B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>Stwierdzenie kworum.</w:t>
      </w:r>
    </w:p>
    <w:p w:rsidR="000A4C4B" w:rsidRDefault="008E5984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</w:t>
      </w:r>
      <w:r w:rsidR="000A4C4B" w:rsidRPr="005F7F8E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8E5984" w:rsidRDefault="00916B9A" w:rsidP="00916B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9A">
        <w:rPr>
          <w:rFonts w:ascii="Times New Roman" w:hAnsi="Times New Roman" w:cs="Times New Roman"/>
          <w:sz w:val="24"/>
          <w:szCs w:val="24"/>
        </w:rPr>
        <w:t>Realizacja Strategii rozwoju Bydgoszczy do 2030 roku w dziedzinach przedsiębiorczości, nauki i rozwoju miasta</w:t>
      </w:r>
      <w:r w:rsidR="008E5984" w:rsidRPr="008E5984">
        <w:rPr>
          <w:rFonts w:ascii="Times New Roman" w:hAnsi="Times New Roman" w:cs="Times New Roman"/>
          <w:sz w:val="24"/>
          <w:szCs w:val="24"/>
        </w:rPr>
        <w:t>.</w:t>
      </w:r>
    </w:p>
    <w:p w:rsidR="00B733AE" w:rsidRDefault="00B733AE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bieżące.</w:t>
      </w:r>
    </w:p>
    <w:p w:rsidR="00B733AE" w:rsidRPr="00B733AE" w:rsidRDefault="00B733AE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16B9A">
        <w:rPr>
          <w:rFonts w:ascii="Times New Roman" w:hAnsi="Times New Roman" w:cs="Times New Roman"/>
          <w:sz w:val="24"/>
          <w:szCs w:val="24"/>
        </w:rPr>
        <w:t>amknięcie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821">
        <w:rPr>
          <w:rFonts w:ascii="Times New Roman" w:hAnsi="Times New Roman" w:cs="Times New Roman"/>
          <w:sz w:val="24"/>
          <w:szCs w:val="24"/>
        </w:rPr>
        <w:t>posiedzenia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4C4B" w:rsidRDefault="000A4C4B" w:rsidP="00A12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94A" w:rsidRDefault="00BC594A" w:rsidP="00BC5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594A">
        <w:rPr>
          <w:rFonts w:ascii="Times New Roman" w:hAnsi="Times New Roman" w:cs="Times New Roman"/>
          <w:b/>
          <w:sz w:val="24"/>
          <w:szCs w:val="24"/>
        </w:rPr>
        <w:t>P</w:t>
      </w:r>
      <w:r w:rsidR="00B733AE">
        <w:rPr>
          <w:rFonts w:ascii="Times New Roman" w:hAnsi="Times New Roman" w:cs="Times New Roman"/>
          <w:b/>
          <w:sz w:val="24"/>
          <w:szCs w:val="24"/>
        </w:rPr>
        <w:t>rzewodnicząc</w:t>
      </w:r>
      <w:r w:rsidR="00454821">
        <w:rPr>
          <w:rFonts w:ascii="Times New Roman" w:hAnsi="Times New Roman" w:cs="Times New Roman"/>
          <w:b/>
          <w:sz w:val="24"/>
          <w:szCs w:val="24"/>
        </w:rPr>
        <w:t>y</w:t>
      </w:r>
      <w:r w:rsidR="00B7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821">
        <w:rPr>
          <w:rFonts w:ascii="Times New Roman" w:hAnsi="Times New Roman" w:cs="Times New Roman"/>
          <w:b/>
          <w:sz w:val="24"/>
          <w:szCs w:val="24"/>
        </w:rPr>
        <w:t>Komisji</w:t>
      </w:r>
    </w:p>
    <w:p w:rsidR="00B733AE" w:rsidRPr="00BC594A" w:rsidRDefault="008E5984" w:rsidP="00BC5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Maciej Świątkowski</w:t>
      </w:r>
    </w:p>
    <w:p w:rsidR="000A727A" w:rsidRPr="005F7F8E" w:rsidRDefault="000A727A" w:rsidP="000A72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A4C4B" w:rsidP="000A72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Zaproszeni goście:</w:t>
      </w:r>
    </w:p>
    <w:p w:rsidR="00C04D2F" w:rsidRDefault="00916B9A" w:rsidP="00916B9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6B9A">
        <w:rPr>
          <w:rFonts w:ascii="Times New Roman" w:hAnsi="Times New Roman" w:cs="Times New Roman"/>
          <w:sz w:val="24"/>
          <w:szCs w:val="24"/>
        </w:rPr>
        <w:t>Pani Iwona Waszkiewicz - Zastępca Prezydenta Miasta Bydgoszczy</w:t>
      </w:r>
    </w:p>
    <w:p w:rsidR="003A175E" w:rsidRDefault="00916B9A" w:rsidP="00916B9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6B9A">
        <w:rPr>
          <w:rFonts w:ascii="Times New Roman" w:hAnsi="Times New Roman" w:cs="Times New Roman"/>
          <w:sz w:val="24"/>
          <w:szCs w:val="24"/>
        </w:rPr>
        <w:t>Pan Łukasz Krupa - Zastępca Prezydenta Miasta Bydgoszczy</w:t>
      </w:r>
    </w:p>
    <w:p w:rsidR="00454821" w:rsidRDefault="00916B9A" w:rsidP="00916B9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6B9A">
        <w:rPr>
          <w:rFonts w:ascii="Times New Roman" w:hAnsi="Times New Roman" w:cs="Times New Roman"/>
          <w:sz w:val="24"/>
          <w:szCs w:val="24"/>
        </w:rPr>
        <w:t xml:space="preserve">Pani Magdalena </w:t>
      </w:r>
      <w:proofErr w:type="spellStart"/>
      <w:r w:rsidRPr="00916B9A">
        <w:rPr>
          <w:rFonts w:ascii="Times New Roman" w:hAnsi="Times New Roman" w:cs="Times New Roman"/>
          <w:sz w:val="24"/>
          <w:szCs w:val="24"/>
        </w:rPr>
        <w:t>Buschmann</w:t>
      </w:r>
      <w:proofErr w:type="spellEnd"/>
      <w:r w:rsidRPr="00916B9A">
        <w:rPr>
          <w:rFonts w:ascii="Times New Roman" w:hAnsi="Times New Roman" w:cs="Times New Roman"/>
          <w:sz w:val="24"/>
          <w:szCs w:val="24"/>
        </w:rPr>
        <w:t xml:space="preserve"> - Dyrektor Wydziału Edukacji i Sportu</w:t>
      </w:r>
    </w:p>
    <w:p w:rsidR="00454821" w:rsidRDefault="00916B9A" w:rsidP="00916B9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6B9A">
        <w:rPr>
          <w:rFonts w:ascii="Times New Roman" w:hAnsi="Times New Roman" w:cs="Times New Roman"/>
          <w:sz w:val="24"/>
          <w:szCs w:val="24"/>
        </w:rPr>
        <w:t>Pani Zofia Smolińska - Dyrektor Wydziału Funduszy Europejskich</w:t>
      </w:r>
    </w:p>
    <w:p w:rsidR="00916B9A" w:rsidRPr="009D7CD8" w:rsidRDefault="00916B9A" w:rsidP="00916B9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6B9A">
        <w:rPr>
          <w:rFonts w:ascii="Times New Roman" w:hAnsi="Times New Roman" w:cs="Times New Roman"/>
          <w:sz w:val="24"/>
          <w:szCs w:val="24"/>
        </w:rPr>
        <w:t xml:space="preserve">Pani Edyta </w:t>
      </w:r>
      <w:bookmarkStart w:id="0" w:name="_GoBack"/>
      <w:bookmarkEnd w:id="0"/>
      <w:proofErr w:type="spellStart"/>
      <w:r w:rsidRPr="00916B9A">
        <w:rPr>
          <w:rFonts w:ascii="Times New Roman" w:hAnsi="Times New Roman" w:cs="Times New Roman"/>
          <w:sz w:val="24"/>
          <w:szCs w:val="24"/>
        </w:rPr>
        <w:t>Wiwatowska</w:t>
      </w:r>
      <w:proofErr w:type="spellEnd"/>
      <w:r w:rsidRPr="00916B9A">
        <w:rPr>
          <w:rFonts w:ascii="Times New Roman" w:hAnsi="Times New Roman" w:cs="Times New Roman"/>
          <w:sz w:val="24"/>
          <w:szCs w:val="24"/>
        </w:rPr>
        <w:t xml:space="preserve"> - Prezes Zarządu Bydgoskiej Agencji Rozwoju Regionalnego Sp. z o.o. oraz Bydgoskiego Parku Przemysłowo-Technologicznego Sp. z o.o.</w:t>
      </w:r>
    </w:p>
    <w:sectPr w:rsidR="00916B9A" w:rsidRPr="009D7CD8" w:rsidSect="000A4C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51A2"/>
    <w:multiLevelType w:val="hybridMultilevel"/>
    <w:tmpl w:val="FC04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D1CC0"/>
    <w:multiLevelType w:val="hybridMultilevel"/>
    <w:tmpl w:val="78C6C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4B"/>
    <w:rsid w:val="000A4C4B"/>
    <w:rsid w:val="000A727A"/>
    <w:rsid w:val="000D60D0"/>
    <w:rsid w:val="001D58A1"/>
    <w:rsid w:val="002A5438"/>
    <w:rsid w:val="003A175E"/>
    <w:rsid w:val="003C4DA6"/>
    <w:rsid w:val="003D687D"/>
    <w:rsid w:val="00454821"/>
    <w:rsid w:val="00576546"/>
    <w:rsid w:val="005F7F8E"/>
    <w:rsid w:val="006869B5"/>
    <w:rsid w:val="00702253"/>
    <w:rsid w:val="008E5984"/>
    <w:rsid w:val="00916B9A"/>
    <w:rsid w:val="009D7CD8"/>
    <w:rsid w:val="00A12D24"/>
    <w:rsid w:val="00B6498C"/>
    <w:rsid w:val="00B733AE"/>
    <w:rsid w:val="00BC594A"/>
    <w:rsid w:val="00C04D2F"/>
    <w:rsid w:val="00C805C8"/>
    <w:rsid w:val="00DA520C"/>
    <w:rsid w:val="00DF3C5B"/>
    <w:rsid w:val="00F5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F3680-EC54-419C-91B3-5599F9AA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w dniu 17 czerwca 2024 r. - Komisja Rozwoju Miasta, Przedsiębiorczości i Nauki</vt:lpstr>
    </vt:vector>
  </TitlesOfParts>
  <Company>ATC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w dniu 23 września 2024 r. - Komisja Rozwoju Miasta, Przedsiębiorczości i Nauki</dc:title>
  <dc:subject/>
  <dc:creator>Biuro Rady Miasta</dc:creator>
  <cp:keywords/>
  <dc:description/>
  <cp:lastModifiedBy>Adam Podogrodzki</cp:lastModifiedBy>
  <cp:revision>2</cp:revision>
  <dcterms:created xsi:type="dcterms:W3CDTF">2024-10-08T12:30:00Z</dcterms:created>
  <dcterms:modified xsi:type="dcterms:W3CDTF">2024-10-08T12:30:00Z</dcterms:modified>
</cp:coreProperties>
</file>