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D631AA" w:rsidP="00D6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Posiedzenie nr </w:t>
      </w:r>
      <w:r w:rsidR="00DF16FA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/24</w:t>
      </w:r>
    </w:p>
    <w:p w:rsidR="00C805C8" w:rsidRDefault="00702253" w:rsidP="00D6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B86" w:rsidRPr="00C56B86">
        <w:rPr>
          <w:rFonts w:ascii="Times New Roman" w:hAnsi="Times New Roman" w:cs="Times New Roman"/>
          <w:b/>
          <w:sz w:val="24"/>
          <w:szCs w:val="24"/>
        </w:rPr>
        <w:t>Budżetu i Polityki Finansowej</w:t>
      </w:r>
    </w:p>
    <w:p w:rsidR="000A4C4B" w:rsidRPr="00C805C8" w:rsidRDefault="000A4C4B" w:rsidP="00D6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C56B86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sierpnia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>
        <w:rPr>
          <w:rFonts w:ascii="Times New Roman" w:hAnsi="Times New Roman" w:cs="Times New Roman"/>
          <w:b/>
          <w:sz w:val="24"/>
          <w:szCs w:val="24"/>
        </w:rPr>
        <w:t>8:3</w:t>
      </w:r>
      <w:r w:rsidR="00702253">
        <w:rPr>
          <w:rFonts w:ascii="Times New Roman" w:hAnsi="Times New Roman" w:cs="Times New Roman"/>
          <w:b/>
          <w:sz w:val="24"/>
          <w:szCs w:val="24"/>
        </w:rPr>
        <w:t>0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w sali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Otwarcie </w:t>
      </w:r>
      <w:r w:rsidR="00C56B86">
        <w:rPr>
          <w:rFonts w:ascii="Times New Roman" w:hAnsi="Times New Roman" w:cs="Times New Roman"/>
          <w:sz w:val="24"/>
          <w:szCs w:val="24"/>
        </w:rPr>
        <w:t>posiedzenia</w:t>
      </w:r>
      <w:r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C56B86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C56B86" w:rsidRDefault="00C56B86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 uchwały zmieniającej uchwałę w sprawie wieloletniej prognozy finansowej Miasta Bydgoszczy (8).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454821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C56B86">
        <w:rPr>
          <w:rFonts w:ascii="Times New Roman" w:hAnsi="Times New Roman" w:cs="Times New Roman"/>
          <w:sz w:val="24"/>
          <w:szCs w:val="24"/>
        </w:rPr>
        <w:t xml:space="preserve"> -</w:t>
      </w:r>
      <w:r w:rsidR="00D631AA">
        <w:rPr>
          <w:rFonts w:ascii="Times New Roman" w:hAnsi="Times New Roman" w:cs="Times New Roman"/>
          <w:sz w:val="24"/>
          <w:szCs w:val="24"/>
        </w:rPr>
        <w:t xml:space="preserve"> Prezydent Miasta</w:t>
      </w:r>
    </w:p>
    <w:p w:rsidR="003A175E" w:rsidRDefault="00C56B86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Piotr Tomaszewski -</w:t>
      </w:r>
      <w:r w:rsidR="00D631AA">
        <w:rPr>
          <w:rFonts w:ascii="Times New Roman" w:hAnsi="Times New Roman" w:cs="Times New Roman"/>
          <w:sz w:val="24"/>
          <w:szCs w:val="24"/>
        </w:rPr>
        <w:t xml:space="preserve"> Skarbnik Miasta</w:t>
      </w:r>
    </w:p>
    <w:p w:rsidR="00454821" w:rsidRPr="00C56B86" w:rsidRDefault="00C56B86" w:rsidP="00C56B8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Katarzyna Jańczak -</w:t>
      </w:r>
      <w:r w:rsidR="009D7CD8">
        <w:rPr>
          <w:rFonts w:ascii="Times New Roman" w:hAnsi="Times New Roman" w:cs="Times New Roman"/>
          <w:sz w:val="24"/>
          <w:szCs w:val="24"/>
        </w:rPr>
        <w:t xml:space="preserve"> Dyrektor Wydzi</w:t>
      </w:r>
      <w:r w:rsidR="00D631AA">
        <w:rPr>
          <w:rFonts w:ascii="Times New Roman" w:hAnsi="Times New Roman" w:cs="Times New Roman"/>
          <w:sz w:val="24"/>
          <w:szCs w:val="24"/>
        </w:rPr>
        <w:t>ału Zarządzania Budżetem Miasta</w:t>
      </w:r>
    </w:p>
    <w:sectPr w:rsidR="00454821" w:rsidRPr="00C56B86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0D60D0"/>
    <w:rsid w:val="001D58A1"/>
    <w:rsid w:val="003A175E"/>
    <w:rsid w:val="003C4DA6"/>
    <w:rsid w:val="003D687D"/>
    <w:rsid w:val="00454821"/>
    <w:rsid w:val="00576546"/>
    <w:rsid w:val="005F7F8E"/>
    <w:rsid w:val="006869B5"/>
    <w:rsid w:val="00702253"/>
    <w:rsid w:val="009D7CD8"/>
    <w:rsid w:val="00A12D24"/>
    <w:rsid w:val="00B6498C"/>
    <w:rsid w:val="00B733AE"/>
    <w:rsid w:val="00BC594A"/>
    <w:rsid w:val="00C04D2F"/>
    <w:rsid w:val="00C56B86"/>
    <w:rsid w:val="00C805C8"/>
    <w:rsid w:val="00D631AA"/>
    <w:rsid w:val="00DA520C"/>
    <w:rsid w:val="00DF16FA"/>
    <w:rsid w:val="00DF3C5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21 sierpnia 2024 r. - Komisja Budżetu i Polityki Finansowej</vt:lpstr>
    </vt:vector>
  </TitlesOfParts>
  <Company>ATC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21 sierpnia 2024 r. - Komisja Budżetu i Polityki Finansowej</dc:title>
  <dc:subject/>
  <dc:creator>Biuro Rady Miasta</dc:creator>
  <cp:keywords/>
  <dc:description/>
  <cp:lastModifiedBy>Adam Podogrodzki</cp:lastModifiedBy>
  <cp:revision>4</cp:revision>
  <dcterms:created xsi:type="dcterms:W3CDTF">2024-10-02T11:43:00Z</dcterms:created>
  <dcterms:modified xsi:type="dcterms:W3CDTF">2024-10-17T10:44:00Z</dcterms:modified>
</cp:coreProperties>
</file>