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11" w:rsidRDefault="00A33B11"/>
    <w:p w:rsidR="0032122E" w:rsidRPr="000F720F" w:rsidRDefault="0032122E">
      <w:pPr>
        <w:rPr>
          <w:rFonts w:ascii="Times New Roman" w:hAnsi="Times New Roman" w:cs="Times New Roman"/>
        </w:rPr>
      </w:pPr>
      <w:bookmarkStart w:id="0" w:name="_GoBack"/>
    </w:p>
    <w:p w:rsidR="00AF109D" w:rsidRPr="000F720F" w:rsidRDefault="0032122E" w:rsidP="000970F4">
      <w:pPr>
        <w:jc w:val="both"/>
        <w:rPr>
          <w:rFonts w:ascii="Times New Roman" w:hAnsi="Times New Roman" w:cs="Times New Roman"/>
        </w:rPr>
      </w:pPr>
      <w:r w:rsidRPr="000F720F">
        <w:rPr>
          <w:rFonts w:ascii="Times New Roman" w:hAnsi="Times New Roman" w:cs="Times New Roman"/>
        </w:rPr>
        <w:t xml:space="preserve">Bydgoszcz, </w:t>
      </w:r>
      <w:r w:rsidR="00FF613B">
        <w:rPr>
          <w:rFonts w:ascii="Times New Roman" w:hAnsi="Times New Roman" w:cs="Times New Roman"/>
        </w:rPr>
        <w:t>10 września</w:t>
      </w:r>
      <w:r w:rsidRPr="000F720F">
        <w:rPr>
          <w:rFonts w:ascii="Times New Roman" w:hAnsi="Times New Roman" w:cs="Times New Roman"/>
        </w:rPr>
        <w:t xml:space="preserve"> 2024 roku</w:t>
      </w:r>
    </w:p>
    <w:p w:rsidR="00AF109D" w:rsidRPr="000F720F" w:rsidRDefault="00AF109D" w:rsidP="000970F4">
      <w:pPr>
        <w:jc w:val="both"/>
        <w:rPr>
          <w:rFonts w:ascii="Times New Roman" w:hAnsi="Times New Roman" w:cs="Times New Roman"/>
          <w:sz w:val="16"/>
          <w:szCs w:val="16"/>
        </w:rPr>
      </w:pPr>
      <w:r w:rsidRPr="000F720F">
        <w:rPr>
          <w:rFonts w:ascii="Times New Roman" w:hAnsi="Times New Roman" w:cs="Times New Roman"/>
          <w:sz w:val="16"/>
          <w:szCs w:val="16"/>
        </w:rPr>
        <w:t>WOA.I.152.1.</w:t>
      </w:r>
      <w:r w:rsidR="00112EEB" w:rsidRPr="000F720F">
        <w:rPr>
          <w:rFonts w:ascii="Times New Roman" w:hAnsi="Times New Roman" w:cs="Times New Roman"/>
          <w:sz w:val="16"/>
          <w:szCs w:val="16"/>
        </w:rPr>
        <w:t>12</w:t>
      </w:r>
      <w:r w:rsidRPr="000F720F">
        <w:rPr>
          <w:rFonts w:ascii="Times New Roman" w:hAnsi="Times New Roman" w:cs="Times New Roman"/>
          <w:sz w:val="16"/>
          <w:szCs w:val="16"/>
        </w:rPr>
        <w:t>.2024.KZP</w:t>
      </w:r>
    </w:p>
    <w:p w:rsidR="0032122E" w:rsidRPr="000F720F" w:rsidRDefault="0032122E" w:rsidP="000970F4">
      <w:pPr>
        <w:jc w:val="both"/>
        <w:rPr>
          <w:rFonts w:ascii="Times New Roman" w:hAnsi="Times New Roman" w:cs="Times New Roman"/>
        </w:rPr>
      </w:pPr>
    </w:p>
    <w:p w:rsidR="00387942" w:rsidRPr="000F720F" w:rsidRDefault="00E06DE9" w:rsidP="003212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87942" w:rsidRPr="000F720F" w:rsidRDefault="00387942" w:rsidP="0032122E">
      <w:pPr>
        <w:spacing w:after="0"/>
        <w:jc w:val="both"/>
        <w:rPr>
          <w:rFonts w:ascii="Times New Roman" w:hAnsi="Times New Roman" w:cs="Times New Roman"/>
        </w:rPr>
      </w:pPr>
      <w:r w:rsidRPr="000F720F">
        <w:rPr>
          <w:rFonts w:ascii="Times New Roman" w:hAnsi="Times New Roman" w:cs="Times New Roman"/>
        </w:rPr>
        <w:t>Temat: teren należący do Parafii św. Wincentego a’ Paulo</w:t>
      </w:r>
    </w:p>
    <w:p w:rsidR="00387942" w:rsidRPr="000F720F" w:rsidRDefault="00387942" w:rsidP="0032122E">
      <w:pPr>
        <w:spacing w:after="0"/>
        <w:jc w:val="both"/>
        <w:rPr>
          <w:rFonts w:ascii="Times New Roman" w:hAnsi="Times New Roman" w:cs="Times New Roman"/>
        </w:rPr>
      </w:pPr>
    </w:p>
    <w:p w:rsidR="00387942" w:rsidRPr="000F720F" w:rsidRDefault="00387942" w:rsidP="0032122E">
      <w:pPr>
        <w:spacing w:after="0"/>
        <w:jc w:val="both"/>
        <w:rPr>
          <w:rFonts w:ascii="Times New Roman" w:hAnsi="Times New Roman" w:cs="Times New Roman"/>
        </w:rPr>
      </w:pPr>
      <w:r w:rsidRPr="000F720F">
        <w:rPr>
          <w:rFonts w:ascii="Times New Roman" w:hAnsi="Times New Roman" w:cs="Times New Roman"/>
        </w:rPr>
        <w:t>Szanowni Państwo,</w:t>
      </w:r>
    </w:p>
    <w:p w:rsidR="00387942" w:rsidRPr="000F720F" w:rsidRDefault="00387942" w:rsidP="0032122E">
      <w:pPr>
        <w:spacing w:after="0"/>
        <w:jc w:val="both"/>
        <w:rPr>
          <w:rFonts w:ascii="Times New Roman" w:hAnsi="Times New Roman" w:cs="Times New Roman"/>
        </w:rPr>
      </w:pPr>
    </w:p>
    <w:p w:rsidR="00387942" w:rsidRDefault="007438BD" w:rsidP="00CD6D0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Państwa petycję</w:t>
      </w:r>
      <w:r w:rsidR="00387942" w:rsidRPr="000F720F">
        <w:rPr>
          <w:rFonts w:ascii="Times New Roman" w:hAnsi="Times New Roman" w:cs="Times New Roman"/>
        </w:rPr>
        <w:t xml:space="preserve"> dotyczącą zagospodarowania terenu Bazyliki wyjaśniam co następuje:</w:t>
      </w:r>
    </w:p>
    <w:p w:rsidR="00736F6D" w:rsidRDefault="00736F6D" w:rsidP="00CD6D0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7 maja br. wpłynął wniosek Parafii Rzymsko – Katolickiej św. Wincentego a Paulo w sprawie zatwierdzenia projektu zagospodarowania działki lub terenu, i udzielenia pozwolenia na budowę obejmującego przebudowę i remont zagospodarowania terenu wokół Bazyliki św. Wincentego a Paulo przy Alejach Ossolińskich 2 w Bydgoszczy. Wniosek ten został złożony na </w:t>
      </w:r>
      <w:r w:rsidR="0023122C">
        <w:rPr>
          <w:rFonts w:ascii="Times New Roman" w:hAnsi="Times New Roman" w:cs="Times New Roman"/>
        </w:rPr>
        <w:t>błędnym druku</w:t>
      </w:r>
      <w:r w:rsidR="00031A85">
        <w:rPr>
          <w:rFonts w:ascii="Times New Roman" w:hAnsi="Times New Roman" w:cs="Times New Roman"/>
        </w:rPr>
        <w:t xml:space="preserve">                    </w:t>
      </w:r>
      <w:r w:rsidR="0023122C">
        <w:rPr>
          <w:rFonts w:ascii="Times New Roman" w:hAnsi="Times New Roman" w:cs="Times New Roman"/>
        </w:rPr>
        <w:t xml:space="preserve"> i posiadał błędy formalne, dlatego też Inwestor pismem z dnia 23 maja br. wycofał swój wniosek. Została wówczas wydana decyzja umarzająca postępowanie w całości.</w:t>
      </w:r>
    </w:p>
    <w:p w:rsidR="00387942" w:rsidRPr="000F720F" w:rsidRDefault="0023122C" w:rsidP="0023122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Inwestor ponownie złożył wniosek w dniu 6 czerwca br., a 21 czerwca br. zostało wysłane do stron postępowania zawiadomienie o wszczęciu postępowania.</w:t>
      </w:r>
    </w:p>
    <w:p w:rsidR="00CD6D0E" w:rsidRPr="000F720F" w:rsidRDefault="00CD6D0E" w:rsidP="00CD6D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F720F">
        <w:rPr>
          <w:rFonts w:ascii="Times New Roman" w:hAnsi="Times New Roman" w:cs="Times New Roman"/>
        </w:rPr>
        <w:t xml:space="preserve">W dniu 5 lipca 2024 roku </w:t>
      </w:r>
      <w:r w:rsidR="00031A85">
        <w:rPr>
          <w:rFonts w:ascii="Times New Roman" w:hAnsi="Times New Roman" w:cs="Times New Roman"/>
        </w:rPr>
        <w:t>wydano</w:t>
      </w:r>
      <w:r w:rsidRPr="000F720F">
        <w:rPr>
          <w:rFonts w:ascii="Times New Roman" w:hAnsi="Times New Roman" w:cs="Times New Roman"/>
        </w:rPr>
        <w:t xml:space="preserve"> postanowienie o konieczności uzupełnienia braków </w:t>
      </w:r>
      <w:r w:rsidR="00031A85">
        <w:rPr>
          <w:rFonts w:ascii="Times New Roman" w:hAnsi="Times New Roman" w:cs="Times New Roman"/>
        </w:rPr>
        <w:t xml:space="preserve">                   </w:t>
      </w:r>
      <w:r w:rsidRPr="000F720F">
        <w:rPr>
          <w:rFonts w:ascii="Times New Roman" w:hAnsi="Times New Roman" w:cs="Times New Roman"/>
        </w:rPr>
        <w:t>w przedłożonym projekci</w:t>
      </w:r>
      <w:r w:rsidR="005736CA">
        <w:rPr>
          <w:rFonts w:ascii="Times New Roman" w:hAnsi="Times New Roman" w:cs="Times New Roman"/>
        </w:rPr>
        <w:t>e budowlanym</w:t>
      </w:r>
      <w:r w:rsidR="000F720F" w:rsidRPr="000F720F">
        <w:rPr>
          <w:rFonts w:ascii="Times New Roman" w:hAnsi="Times New Roman" w:cs="Times New Roman"/>
        </w:rPr>
        <w:t xml:space="preserve">. </w:t>
      </w:r>
      <w:r w:rsidR="005736CA">
        <w:rPr>
          <w:rFonts w:ascii="Times New Roman" w:hAnsi="Times New Roman" w:cs="Times New Roman"/>
        </w:rPr>
        <w:t xml:space="preserve">Dotychczas nie został odebrany projekt celem naniesienia poprawek. </w:t>
      </w:r>
      <w:r w:rsidR="000F720F" w:rsidRPr="000F720F">
        <w:rPr>
          <w:rFonts w:ascii="Times New Roman" w:hAnsi="Times New Roman" w:cs="Times New Roman"/>
        </w:rPr>
        <w:t>Termin na uzupełni</w:t>
      </w:r>
      <w:r w:rsidR="005736CA">
        <w:rPr>
          <w:rFonts w:ascii="Times New Roman" w:hAnsi="Times New Roman" w:cs="Times New Roman"/>
        </w:rPr>
        <w:t>enie upływa 9 października br. Na wniosek Inwestora istnieje jednak możliwość jego przedłużenia.</w:t>
      </w:r>
    </w:p>
    <w:p w:rsidR="000F720F" w:rsidRPr="000F720F" w:rsidRDefault="000F720F" w:rsidP="000F720F">
      <w:pPr>
        <w:spacing w:after="0"/>
        <w:jc w:val="both"/>
        <w:rPr>
          <w:rFonts w:ascii="Times New Roman" w:hAnsi="Times New Roman" w:cs="Times New Roman"/>
        </w:rPr>
      </w:pPr>
    </w:p>
    <w:p w:rsidR="000F720F" w:rsidRPr="000F720F" w:rsidRDefault="000F720F" w:rsidP="000F720F">
      <w:pPr>
        <w:spacing w:after="0"/>
        <w:jc w:val="both"/>
        <w:rPr>
          <w:rFonts w:ascii="Times New Roman" w:hAnsi="Times New Roman" w:cs="Times New Roman"/>
        </w:rPr>
      </w:pPr>
      <w:r w:rsidRPr="000F720F">
        <w:rPr>
          <w:rFonts w:ascii="Times New Roman" w:hAnsi="Times New Roman" w:cs="Times New Roman"/>
        </w:rPr>
        <w:t>Z poważaniem</w:t>
      </w:r>
    </w:p>
    <w:p w:rsidR="000F720F" w:rsidRDefault="000F720F" w:rsidP="000F720F">
      <w:pPr>
        <w:spacing w:after="0"/>
        <w:jc w:val="both"/>
        <w:rPr>
          <w:rFonts w:ascii="Times New Roman" w:hAnsi="Times New Roman" w:cs="Times New Roman"/>
        </w:rPr>
      </w:pPr>
    </w:p>
    <w:p w:rsidR="005736CA" w:rsidRDefault="005736CA" w:rsidP="000F720F">
      <w:pPr>
        <w:spacing w:after="0"/>
        <w:jc w:val="both"/>
        <w:rPr>
          <w:rFonts w:ascii="Times New Roman" w:hAnsi="Times New Roman" w:cs="Times New Roman"/>
        </w:rPr>
      </w:pPr>
    </w:p>
    <w:p w:rsidR="005736CA" w:rsidRPr="000F720F" w:rsidRDefault="005736CA" w:rsidP="000F720F">
      <w:pPr>
        <w:spacing w:after="0"/>
        <w:jc w:val="both"/>
        <w:rPr>
          <w:rFonts w:ascii="Times New Roman" w:hAnsi="Times New Roman" w:cs="Times New Roman"/>
        </w:rPr>
      </w:pPr>
    </w:p>
    <w:p w:rsidR="000F720F" w:rsidRPr="000F720F" w:rsidRDefault="000F720F" w:rsidP="000F720F">
      <w:pPr>
        <w:spacing w:after="0"/>
        <w:jc w:val="both"/>
        <w:rPr>
          <w:rFonts w:ascii="Times New Roman" w:hAnsi="Times New Roman" w:cs="Times New Roman"/>
        </w:rPr>
      </w:pPr>
    </w:p>
    <w:p w:rsidR="000F720F" w:rsidRDefault="000F720F" w:rsidP="000F720F">
      <w:pPr>
        <w:spacing w:after="0"/>
        <w:jc w:val="both"/>
        <w:rPr>
          <w:rFonts w:ascii="Times New Roman" w:hAnsi="Times New Roman" w:cs="Times New Roman"/>
          <w:b/>
        </w:rPr>
      </w:pPr>
    </w:p>
    <w:p w:rsidR="000F720F" w:rsidRPr="000F720F" w:rsidRDefault="000F720F" w:rsidP="000F72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F720F">
        <w:rPr>
          <w:rFonts w:ascii="Times New Roman" w:hAnsi="Times New Roman" w:cs="Times New Roman"/>
          <w:sz w:val="16"/>
          <w:szCs w:val="16"/>
        </w:rPr>
        <w:t>w załączeniu informacja o ochronie danych osobowych</w:t>
      </w:r>
      <w:bookmarkEnd w:id="0"/>
    </w:p>
    <w:sectPr w:rsidR="000F720F" w:rsidRPr="000F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9D"/>
    <w:rsid w:val="00031A85"/>
    <w:rsid w:val="000970F4"/>
    <w:rsid w:val="000F720F"/>
    <w:rsid w:val="00112EEB"/>
    <w:rsid w:val="00144BEA"/>
    <w:rsid w:val="0017026B"/>
    <w:rsid w:val="0023122C"/>
    <w:rsid w:val="0032122E"/>
    <w:rsid w:val="00387942"/>
    <w:rsid w:val="00507D35"/>
    <w:rsid w:val="005736CA"/>
    <w:rsid w:val="006D4553"/>
    <w:rsid w:val="00736F6D"/>
    <w:rsid w:val="007438BD"/>
    <w:rsid w:val="007A2E3D"/>
    <w:rsid w:val="00A33B11"/>
    <w:rsid w:val="00AF109D"/>
    <w:rsid w:val="00BD6261"/>
    <w:rsid w:val="00CD6D0E"/>
    <w:rsid w:val="00E06DE9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E54F"/>
  <w15:chartTrackingRefBased/>
  <w15:docId w15:val="{809582DB-7889-45AF-9B2A-1BA1977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970F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Ziółkowska-Poświata</dc:creator>
  <cp:keywords/>
  <dc:description/>
  <cp:lastModifiedBy>Katarzyna Ziółkowska-Poświata</cp:lastModifiedBy>
  <cp:revision>8</cp:revision>
  <cp:lastPrinted>2024-09-10T09:20:00Z</cp:lastPrinted>
  <dcterms:created xsi:type="dcterms:W3CDTF">2024-09-09T12:26:00Z</dcterms:created>
  <dcterms:modified xsi:type="dcterms:W3CDTF">2024-09-13T05:52:00Z</dcterms:modified>
</cp:coreProperties>
</file>