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31032">
        <w:rPr>
          <w:rFonts w:ascii="Arial Narrow" w:hAnsi="Arial Narrow"/>
          <w:sz w:val="22"/>
          <w:szCs w:val="22"/>
        </w:rPr>
        <w:t>Bydgoszcz, dnia …….. sierpnia 2024r.</w:t>
      </w:r>
    </w:p>
    <w:p w:rsidR="00986519" w:rsidRPr="00F767F0" w:rsidRDefault="00986519" w:rsidP="00986519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F767F0">
        <w:rPr>
          <w:rFonts w:ascii="Arial Narrow" w:hAnsi="Arial Narrow"/>
          <w:i/>
          <w:sz w:val="16"/>
          <w:szCs w:val="16"/>
        </w:rPr>
        <w:t>RM.0003.4</w:t>
      </w:r>
      <w:r>
        <w:rPr>
          <w:rFonts w:ascii="Arial Narrow" w:hAnsi="Arial Narrow"/>
          <w:i/>
          <w:sz w:val="16"/>
          <w:szCs w:val="16"/>
        </w:rPr>
        <w:t>6</w:t>
      </w:r>
      <w:r w:rsidRPr="00F767F0">
        <w:rPr>
          <w:rFonts w:ascii="Arial Narrow" w:hAnsi="Arial Narrow"/>
          <w:i/>
          <w:sz w:val="16"/>
          <w:szCs w:val="16"/>
        </w:rPr>
        <w:t>.</w:t>
      </w:r>
      <w:r>
        <w:rPr>
          <w:rFonts w:ascii="Arial Narrow" w:hAnsi="Arial Narrow"/>
          <w:i/>
          <w:sz w:val="16"/>
          <w:szCs w:val="16"/>
        </w:rPr>
        <w:t>3</w:t>
      </w:r>
      <w:r w:rsidRPr="00F767F0">
        <w:rPr>
          <w:rFonts w:ascii="Arial Narrow" w:hAnsi="Arial Narrow"/>
          <w:i/>
          <w:sz w:val="16"/>
          <w:szCs w:val="16"/>
        </w:rPr>
        <w:t>.2024</w:t>
      </w:r>
    </w:p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 Jędrzej Gralik</w:t>
      </w:r>
    </w:p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F31032">
        <w:rPr>
          <w:rFonts w:ascii="Arial Narrow" w:hAnsi="Arial Narrow"/>
          <w:b/>
          <w:sz w:val="22"/>
          <w:szCs w:val="22"/>
        </w:rPr>
        <w:t>Radn</w:t>
      </w:r>
      <w:r>
        <w:rPr>
          <w:rFonts w:ascii="Arial Narrow" w:hAnsi="Arial Narrow"/>
          <w:b/>
          <w:sz w:val="22"/>
          <w:szCs w:val="22"/>
        </w:rPr>
        <w:t>y</w:t>
      </w:r>
      <w:r w:rsidRPr="00F31032">
        <w:rPr>
          <w:rFonts w:ascii="Arial Narrow" w:hAnsi="Arial Narrow"/>
          <w:b/>
          <w:sz w:val="22"/>
          <w:szCs w:val="22"/>
        </w:rPr>
        <w:t xml:space="preserve"> </w:t>
      </w:r>
    </w:p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F31032">
        <w:rPr>
          <w:rFonts w:ascii="Arial Narrow" w:hAnsi="Arial Narrow"/>
          <w:b/>
          <w:sz w:val="22"/>
          <w:szCs w:val="22"/>
        </w:rPr>
        <w:t>Rady Miasta Bydgoszczy</w:t>
      </w:r>
    </w:p>
    <w:p w:rsidR="00986519" w:rsidRPr="00F31032" w:rsidRDefault="00986519" w:rsidP="0098651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86519" w:rsidRPr="00F31032" w:rsidRDefault="00986519" w:rsidP="00986519">
      <w:pPr>
        <w:spacing w:line="276" w:lineRule="auto"/>
        <w:ind w:firstLine="1276"/>
        <w:jc w:val="both"/>
        <w:rPr>
          <w:rFonts w:ascii="Arial Narrow" w:hAnsi="Arial Narrow"/>
          <w:sz w:val="22"/>
          <w:szCs w:val="22"/>
        </w:rPr>
      </w:pPr>
    </w:p>
    <w:p w:rsidR="00986519" w:rsidRPr="00F31032" w:rsidRDefault="00986519" w:rsidP="00986519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W odpowiedzi na interpelację Pan</w:t>
      </w:r>
      <w:r>
        <w:rPr>
          <w:rFonts w:ascii="Arial Narrow" w:hAnsi="Arial Narrow" w:cs="Arial"/>
          <w:sz w:val="22"/>
          <w:szCs w:val="22"/>
        </w:rPr>
        <w:t>a</w:t>
      </w:r>
      <w:r w:rsidRPr="00F31032">
        <w:rPr>
          <w:rFonts w:ascii="Arial Narrow" w:hAnsi="Arial Narrow" w:cs="Arial"/>
          <w:sz w:val="22"/>
          <w:szCs w:val="22"/>
        </w:rPr>
        <w:t xml:space="preserve"> Radne</w:t>
      </w:r>
      <w:r>
        <w:rPr>
          <w:rFonts w:ascii="Arial Narrow" w:hAnsi="Arial Narrow" w:cs="Arial"/>
          <w:sz w:val="22"/>
          <w:szCs w:val="22"/>
        </w:rPr>
        <w:t>go</w:t>
      </w:r>
      <w:r w:rsidRPr="00F31032">
        <w:rPr>
          <w:rFonts w:ascii="Arial Narrow" w:hAnsi="Arial Narrow" w:cs="Arial"/>
          <w:sz w:val="22"/>
          <w:szCs w:val="22"/>
        </w:rPr>
        <w:t xml:space="preserve"> dotyczącą zagospodarowania terenu przy kwaterze grobów urnowych na terenie cmentarza komunalnego przy ul. Wiślanej w Bydgoszczy informuję, że przywołane działania pracowników Urzędu Miasta zostały podjęte z uwagi na nielegalne zabudowywanie przestrzeni między płytami nagrobkowymi, które powinny mieć wymiar 75 cm x 75 cm, w celu m.in. umożliwienia swobodnego przejścia osób, które odwiedzają swoich bliskich i odprowadzaniu wody opadowej do gruntu. Przywołane inicjatywy</w:t>
      </w:r>
      <w:r>
        <w:rPr>
          <w:rFonts w:ascii="Arial Narrow" w:hAnsi="Arial Narrow" w:cs="Arial"/>
          <w:sz w:val="22"/>
          <w:szCs w:val="22"/>
        </w:rPr>
        <w:t>, mające na </w:t>
      </w:r>
      <w:r w:rsidRPr="00F31032">
        <w:rPr>
          <w:rFonts w:ascii="Arial Narrow" w:hAnsi="Arial Narrow" w:cs="Arial"/>
          <w:sz w:val="22"/>
          <w:szCs w:val="22"/>
        </w:rPr>
        <w:t>celu głównie upiększenie otoczenia płyt nagrobkowych ostatnio szczególnie się nasiliły – powstają placyki z</w:t>
      </w:r>
      <w:r>
        <w:rPr>
          <w:rFonts w:ascii="Arial Narrow" w:hAnsi="Arial Narrow" w:cs="Arial"/>
          <w:sz w:val="22"/>
          <w:szCs w:val="22"/>
        </w:rPr>
        <w:t> </w:t>
      </w:r>
      <w:r w:rsidRPr="00F31032">
        <w:rPr>
          <w:rFonts w:ascii="Arial Narrow" w:hAnsi="Arial Narrow" w:cs="Arial"/>
          <w:sz w:val="22"/>
          <w:szCs w:val="22"/>
        </w:rPr>
        <w:t xml:space="preserve">różnorakiej kostki brukowej, chodniki z dodatkowymi krawężnikami, a czasami nawet ogródki z płotkami, które oprócz utrudniania przejścia, mogą doprowadzić do uszczerbku na zdrowiu w wyniku potknięcia się na nierównym terenie. W takim przypadku odpowiedzialność cywilna leży po stronie zarządcy cmentarza tj. Miasta Bydgoszcz. Zwracam uwagę, że zabetonowanie jednego miejsca oznacza, że sąsiednie tereny są jeszcze bardziej narażone na powstawanie kałuż. </w:t>
      </w:r>
    </w:p>
    <w:p w:rsidR="00986519" w:rsidRPr="00F31032" w:rsidRDefault="00986519" w:rsidP="00986519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Ustne informacje udzielane przez osoby pracujące na cmentarzu kończyły się często brakiem zrozumienia i wskazywaniem innych przykładów na cmentarzu – wykonanych głównie w czasie, kiedy jeszcze Urząd Miasta samodzielnie nie administrował tą nekropolią. W ostatnim czasie zdarzało się, że przywołana aranżacja terenu wokół płyt nagrobkowych odbywała się w godzinach nocnych lub w dni wolne od pracy.</w:t>
      </w:r>
    </w:p>
    <w:p w:rsidR="00986519" w:rsidRPr="00F31032" w:rsidRDefault="00986519" w:rsidP="00986519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Tematyka zagospodarowania terenu cmentarza jest dość precyzyjnie uregulowana w obowiązujących przepisach. Zgodnie z art. 5 pkt 21 ustawy z dnia 16 kwietnia 2004r. o ochronie przyrody (Dz. U z 2023</w:t>
      </w:r>
      <w:r>
        <w:rPr>
          <w:rFonts w:ascii="Arial Narrow" w:hAnsi="Arial Narrow" w:cs="Arial"/>
          <w:sz w:val="22"/>
          <w:szCs w:val="22"/>
        </w:rPr>
        <w:t>r., poz. </w:t>
      </w:r>
      <w:r w:rsidRPr="00F31032">
        <w:rPr>
          <w:rFonts w:ascii="Arial Narrow" w:hAnsi="Arial Narrow" w:cs="Arial"/>
          <w:sz w:val="22"/>
          <w:szCs w:val="22"/>
        </w:rPr>
        <w:t>1336) cmentarze uznawane są za tereny zieleni. Również rozporządzenie Ministra Infrastruktury z dnia 7 marca 2008r. w sprawie wymagań, jakie muszą spełniać cmentarze, groby i inne miejsca pochówku zwłok i szczątków (Dz.U</w:t>
      </w:r>
      <w:r>
        <w:rPr>
          <w:rFonts w:ascii="Arial Narrow" w:hAnsi="Arial Narrow" w:cs="Arial"/>
          <w:sz w:val="22"/>
          <w:szCs w:val="22"/>
        </w:rPr>
        <w:t> z </w:t>
      </w:r>
      <w:r w:rsidRPr="00F31032">
        <w:rPr>
          <w:rFonts w:ascii="Arial Narrow" w:hAnsi="Arial Narrow" w:cs="Arial"/>
          <w:sz w:val="22"/>
          <w:szCs w:val="22"/>
        </w:rPr>
        <w:t xml:space="preserve">2008r., nr 48, poz. 284) - dalej rozporządzenie - w § 3 określa charakter zagospodarowania cmentarzy cyt. „Cmentarze projektuje się i utrzymuje jako tereny o założeniu parkowym”. W obowiązującym stanie prawnym trudno zgodzić się </w:t>
      </w:r>
      <w:r w:rsidRPr="00F31032">
        <w:rPr>
          <w:rFonts w:ascii="Arial Narrow" w:hAnsi="Arial Narrow" w:cs="Arial"/>
          <w:sz w:val="22"/>
          <w:szCs w:val="22"/>
        </w:rPr>
        <w:lastRenderedPageBreak/>
        <w:t xml:space="preserve">na „zabetonowywanie” przejść między grobami poprzez układanie różnorakich rodzajów kostek. Zgodnie z zapisami § 13 ust. 2 rozporządzenia cyt. „Przejścia pomiędzy grobami mogą być zagospodarowywane wyłącznie za zgodą zarządcy cmentarza oraz na warunkach przez niego określonych”. </w:t>
      </w:r>
    </w:p>
    <w:p w:rsidR="00986519" w:rsidRPr="00F31032" w:rsidRDefault="00986519" w:rsidP="00986519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Podsumowując informuję, że przy pełnym zrozumieniu chęci upiększenia otoczenia płyt nagrobkowych grobów urnowych, trwają jeszcze rozmowy pracowników Urzędu Miasta z nielicznymi osobami posiadającymi</w:t>
      </w:r>
      <w:r>
        <w:rPr>
          <w:rFonts w:ascii="Arial Narrow" w:hAnsi="Arial Narrow" w:cs="Arial"/>
          <w:sz w:val="22"/>
          <w:szCs w:val="22"/>
        </w:rPr>
        <w:t xml:space="preserve"> w </w:t>
      </w:r>
      <w:r w:rsidRPr="00F31032">
        <w:rPr>
          <w:rFonts w:ascii="Arial Narrow" w:hAnsi="Arial Narrow" w:cs="Arial"/>
          <w:sz w:val="22"/>
          <w:szCs w:val="22"/>
        </w:rPr>
        <w:t>opiece groby urnowe w tej części cmentarza, celem znalezienia konsensusu i polubownego porozumienia. Ewentualne decyzje dot. zmiany zagospodarowania gruntu wokół płyt nagrobkowych</w:t>
      </w:r>
      <w:r>
        <w:rPr>
          <w:rFonts w:ascii="Arial Narrow" w:hAnsi="Arial Narrow" w:cs="Arial"/>
          <w:sz w:val="22"/>
          <w:szCs w:val="22"/>
        </w:rPr>
        <w:t xml:space="preserve"> podejmowane są </w:t>
      </w:r>
      <w:r w:rsidRPr="00F31032">
        <w:rPr>
          <w:rFonts w:ascii="Arial Narrow" w:hAnsi="Arial Narrow" w:cs="Arial"/>
          <w:sz w:val="22"/>
          <w:szCs w:val="22"/>
        </w:rPr>
        <w:t xml:space="preserve">indywidulnie. </w:t>
      </w:r>
    </w:p>
    <w:p w:rsidR="00986519" w:rsidRPr="00F31032" w:rsidRDefault="00986519" w:rsidP="00986519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986519" w:rsidRPr="00F31032" w:rsidRDefault="00986519" w:rsidP="00986519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986519" w:rsidRPr="00F31032" w:rsidRDefault="00986519" w:rsidP="00986519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986519" w:rsidRDefault="00986519" w:rsidP="00986519"/>
    <w:p w:rsidR="003A4DDD" w:rsidRDefault="00720537">
      <w:r>
        <w:t>Mirosław Kozłowicz</w:t>
      </w:r>
    </w:p>
    <w:p w:rsidR="00720537" w:rsidRDefault="00720537"/>
    <w:p w:rsidR="00720537" w:rsidRDefault="00720537">
      <w:r>
        <w:t>Zastępca Prezydenta Bydgoszczy</w:t>
      </w:r>
    </w:p>
    <w:sectPr w:rsidR="00720537" w:rsidSect="001D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19"/>
    <w:rsid w:val="003A4DDD"/>
    <w:rsid w:val="00720537"/>
    <w:rsid w:val="00986519"/>
    <w:rsid w:val="00F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6CA9-D393-41B5-A376-31117290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519"/>
    <w:pPr>
      <w:spacing w:after="0" w:line="240" w:lineRule="auto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Sarbiewska</dc:creator>
  <cp:keywords/>
  <dc:description/>
  <cp:lastModifiedBy>Marlena Kulawik</cp:lastModifiedBy>
  <cp:revision>2</cp:revision>
  <dcterms:created xsi:type="dcterms:W3CDTF">2024-08-29T06:24:00Z</dcterms:created>
  <dcterms:modified xsi:type="dcterms:W3CDTF">2024-08-29T06:24:00Z</dcterms:modified>
</cp:coreProperties>
</file>