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D10" w:rsidRDefault="00032D10">
      <w:pPr>
        <w:rPr>
          <w:rFonts w:ascii="Europa" w:hAnsi="Europa"/>
        </w:rPr>
      </w:pPr>
    </w:p>
    <w:p w:rsidR="00BF0473" w:rsidRPr="002C630A" w:rsidRDefault="007C54A4">
      <w:pPr>
        <w:rPr>
          <w:rFonts w:ascii="Europa" w:hAnsi="Europa"/>
        </w:rPr>
      </w:pPr>
      <w:r>
        <w:rPr>
          <w:rFonts w:ascii="Europa" w:hAnsi="Europa"/>
        </w:rPr>
        <w:t xml:space="preserve">Bydgoszcz, dnia 3 </w:t>
      </w:r>
      <w:r w:rsidR="005C5A57" w:rsidRPr="002C630A">
        <w:rPr>
          <w:rFonts w:ascii="Europa" w:hAnsi="Europa"/>
        </w:rPr>
        <w:t>lipca 2024 roku</w:t>
      </w:r>
    </w:p>
    <w:p w:rsidR="005C5A57" w:rsidRPr="002C630A" w:rsidRDefault="005C5A57">
      <w:pPr>
        <w:rPr>
          <w:rFonts w:ascii="Europa" w:hAnsi="Europa"/>
        </w:rPr>
      </w:pPr>
    </w:p>
    <w:p w:rsidR="005C5A57" w:rsidRPr="002C630A" w:rsidRDefault="005C5A57">
      <w:pPr>
        <w:rPr>
          <w:rFonts w:ascii="Europa" w:hAnsi="Europa"/>
        </w:rPr>
      </w:pPr>
      <w:r w:rsidRPr="002C630A">
        <w:rPr>
          <w:rFonts w:ascii="Europa" w:hAnsi="Europa"/>
        </w:rPr>
        <w:t>RM.0003.24.2024</w:t>
      </w:r>
    </w:p>
    <w:p w:rsidR="005C5A57" w:rsidRPr="002C630A" w:rsidRDefault="005C5A57">
      <w:pPr>
        <w:rPr>
          <w:rFonts w:ascii="Europa" w:hAnsi="Europa"/>
        </w:rPr>
      </w:pPr>
    </w:p>
    <w:p w:rsidR="005C5A57" w:rsidRPr="002C630A" w:rsidRDefault="005C5A57">
      <w:pPr>
        <w:rPr>
          <w:rFonts w:ascii="Europa" w:hAnsi="Europa"/>
          <w:b/>
        </w:rPr>
      </w:pPr>
      <w:r w:rsidRPr="002C630A">
        <w:rPr>
          <w:rFonts w:ascii="Europa" w:hAnsi="Europa"/>
          <w:b/>
        </w:rPr>
        <w:t>Szanowny Pan</w:t>
      </w:r>
    </w:p>
    <w:p w:rsidR="005C5A57" w:rsidRPr="002C630A" w:rsidRDefault="005C5A57">
      <w:pPr>
        <w:rPr>
          <w:rFonts w:ascii="Europa" w:hAnsi="Europa"/>
          <w:b/>
        </w:rPr>
      </w:pPr>
      <w:r w:rsidRPr="002C630A">
        <w:rPr>
          <w:rFonts w:ascii="Europa" w:hAnsi="Europa"/>
          <w:b/>
        </w:rPr>
        <w:t>Szymon Róg</w:t>
      </w:r>
    </w:p>
    <w:p w:rsidR="005C5A57" w:rsidRPr="002C630A" w:rsidRDefault="005C5A57">
      <w:pPr>
        <w:rPr>
          <w:rFonts w:ascii="Europa" w:hAnsi="Europa"/>
          <w:b/>
        </w:rPr>
      </w:pPr>
      <w:r w:rsidRPr="002C630A">
        <w:rPr>
          <w:rFonts w:ascii="Europa" w:hAnsi="Europa"/>
          <w:b/>
        </w:rPr>
        <w:t>Radny Rady Miasta Bydgoszczy</w:t>
      </w:r>
    </w:p>
    <w:p w:rsidR="005C5A57" w:rsidRPr="002C630A" w:rsidRDefault="005C5A57">
      <w:pPr>
        <w:rPr>
          <w:rFonts w:ascii="Europa" w:hAnsi="Europa"/>
        </w:rPr>
      </w:pPr>
    </w:p>
    <w:p w:rsidR="005C5A57" w:rsidRPr="00B7526A" w:rsidRDefault="005C5A57" w:rsidP="007C54A4">
      <w:pPr>
        <w:ind w:firstLine="708"/>
        <w:jc w:val="both"/>
        <w:rPr>
          <w:rFonts w:ascii="Europa" w:hAnsi="Europa"/>
        </w:rPr>
      </w:pPr>
      <w:r w:rsidRPr="00B7526A">
        <w:rPr>
          <w:rFonts w:ascii="Europa" w:hAnsi="Europa"/>
        </w:rPr>
        <w:t xml:space="preserve">W odpowiedzi na interpelację z dnia 25 czerwca 2024 roku informuję, że zadanie </w:t>
      </w:r>
      <w:r w:rsidR="007C54A4" w:rsidRPr="00B7526A">
        <w:rPr>
          <w:rFonts w:ascii="Europa" w:hAnsi="Europa"/>
        </w:rPr>
        <w:br/>
      </w:r>
      <w:r w:rsidRPr="00B7526A">
        <w:rPr>
          <w:rFonts w:ascii="Europa" w:hAnsi="Europa"/>
        </w:rPr>
        <w:t>pn. „Wakacyjne Kino Plenerowe 2024” odbędzie się w każdy weekend lipca oraz sierpnia na kilku osiedlach na terenie Bydgoszczy. Szczegółowa informacja wraz z harmonogramem pokazów kina plenerowego została zamieszczona na stronie poświęconej programowi Bydgoski Budżet Obywatelski (</w:t>
      </w:r>
      <w:hyperlink r:id="rId4" w:history="1">
        <w:r w:rsidRPr="00B7526A">
          <w:rPr>
            <w:rStyle w:val="Hipercze"/>
            <w:rFonts w:ascii="Europa" w:hAnsi="Europa"/>
            <w:color w:val="auto"/>
            <w:u w:val="none"/>
          </w:rPr>
          <w:t>www.bdgbo.pl</w:t>
        </w:r>
      </w:hyperlink>
      <w:r w:rsidRPr="00B7526A">
        <w:rPr>
          <w:rFonts w:ascii="Europa" w:hAnsi="Europa"/>
        </w:rPr>
        <w:t>) oraz na innych miejskich kanałach.</w:t>
      </w:r>
    </w:p>
    <w:p w:rsidR="005C5A57" w:rsidRPr="00B7526A" w:rsidRDefault="005C5A57" w:rsidP="00032D10">
      <w:pPr>
        <w:ind w:firstLine="708"/>
        <w:jc w:val="both"/>
        <w:rPr>
          <w:rFonts w:ascii="Europa" w:hAnsi="Europa"/>
        </w:rPr>
      </w:pPr>
      <w:r w:rsidRPr="00B7526A">
        <w:rPr>
          <w:rFonts w:ascii="Europa" w:hAnsi="Europa"/>
        </w:rPr>
        <w:t>Projekc</w:t>
      </w:r>
      <w:r w:rsidR="001D0015" w:rsidRPr="00B7526A">
        <w:rPr>
          <w:rFonts w:ascii="Europa" w:hAnsi="Europa"/>
        </w:rPr>
        <w:t>j</w:t>
      </w:r>
      <w:r w:rsidRPr="00B7526A">
        <w:rPr>
          <w:rFonts w:ascii="Europa" w:hAnsi="Europa"/>
        </w:rPr>
        <w:t xml:space="preserve">e realizowane będą przez firmę </w:t>
      </w:r>
      <w:r w:rsidR="002C630A" w:rsidRPr="00B7526A">
        <w:rPr>
          <w:rFonts w:ascii="Europa" w:hAnsi="Europa"/>
        </w:rPr>
        <w:t>MARIO</w:t>
      </w:r>
      <w:r w:rsidRPr="00B7526A">
        <w:rPr>
          <w:rFonts w:ascii="Europa" w:hAnsi="Europa"/>
        </w:rPr>
        <w:t xml:space="preserve"> Mariusz </w:t>
      </w:r>
      <w:proofErr w:type="spellStart"/>
      <w:r w:rsidRPr="00B7526A">
        <w:rPr>
          <w:rFonts w:ascii="Europa" w:hAnsi="Europa"/>
        </w:rPr>
        <w:t>Łyskawiński</w:t>
      </w:r>
      <w:proofErr w:type="spellEnd"/>
      <w:r w:rsidRPr="00B7526A">
        <w:rPr>
          <w:rFonts w:ascii="Europa" w:hAnsi="Europa"/>
        </w:rPr>
        <w:t xml:space="preserve"> za łączną kwotę </w:t>
      </w:r>
      <w:r w:rsidR="008C61E4" w:rsidRPr="00B7526A">
        <w:rPr>
          <w:rFonts w:ascii="Europa" w:hAnsi="Europa"/>
        </w:rPr>
        <w:t xml:space="preserve">98 400 zł brutto. </w:t>
      </w:r>
    </w:p>
    <w:p w:rsidR="00B7526A" w:rsidRDefault="00B7526A" w:rsidP="00032D10">
      <w:pPr>
        <w:ind w:firstLine="708"/>
        <w:jc w:val="both"/>
        <w:rPr>
          <w:rFonts w:ascii="Europa" w:hAnsi="Europa"/>
        </w:rPr>
      </w:pPr>
    </w:p>
    <w:p w:rsidR="00B7526A" w:rsidRPr="00B7526A" w:rsidRDefault="00B7526A" w:rsidP="00032D10">
      <w:pPr>
        <w:ind w:firstLine="708"/>
        <w:jc w:val="both"/>
        <w:rPr>
          <w:rFonts w:ascii="Europa" w:hAnsi="Europa"/>
        </w:rPr>
      </w:pPr>
      <w:bookmarkStart w:id="0" w:name="_GoBack"/>
      <w:bookmarkEnd w:id="0"/>
    </w:p>
    <w:p w:rsidR="00B7526A" w:rsidRPr="00B7526A" w:rsidRDefault="00B7526A" w:rsidP="00B7526A">
      <w:pPr>
        <w:ind w:firstLine="708"/>
        <w:jc w:val="right"/>
        <w:rPr>
          <w:rFonts w:ascii="Europa" w:hAnsi="Europa"/>
        </w:rPr>
      </w:pPr>
      <w:r w:rsidRPr="00B7526A">
        <w:rPr>
          <w:rFonts w:ascii="Europa" w:hAnsi="Europa"/>
        </w:rPr>
        <w:t>Zastępca Prezydenta Miasta Bydgoszczy</w:t>
      </w:r>
    </w:p>
    <w:p w:rsidR="00B7526A" w:rsidRPr="00B7526A" w:rsidRDefault="00B7526A" w:rsidP="00B7526A">
      <w:pPr>
        <w:ind w:firstLine="708"/>
        <w:jc w:val="right"/>
        <w:rPr>
          <w:rFonts w:ascii="Europa" w:hAnsi="Europa"/>
        </w:rPr>
      </w:pPr>
      <w:r w:rsidRPr="00B7526A">
        <w:rPr>
          <w:rFonts w:ascii="Europa" w:hAnsi="Europa"/>
        </w:rPr>
        <w:t>Łukasz Krupa</w:t>
      </w:r>
    </w:p>
    <w:sectPr w:rsidR="00B7526A" w:rsidRPr="00B75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ropa">
    <w:altName w:val="Corbel"/>
    <w:panose1 w:val="02000503020000020003"/>
    <w:charset w:val="EE"/>
    <w:family w:val="auto"/>
    <w:pitch w:val="variable"/>
    <w:sig w:usb0="80000027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57"/>
    <w:rsid w:val="00032D10"/>
    <w:rsid w:val="001D0015"/>
    <w:rsid w:val="002C630A"/>
    <w:rsid w:val="005C5A57"/>
    <w:rsid w:val="007C54A4"/>
    <w:rsid w:val="008C61E4"/>
    <w:rsid w:val="00B7526A"/>
    <w:rsid w:val="00BF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C6DB"/>
  <w15:chartTrackingRefBased/>
  <w15:docId w15:val="{8C603ABB-E754-44AB-9A20-7F70759D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5A5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gb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Przybył</dc:creator>
  <cp:keywords/>
  <dc:description/>
  <cp:lastModifiedBy>Agnieszka Przybył</cp:lastModifiedBy>
  <cp:revision>2</cp:revision>
  <cp:lastPrinted>2024-07-03T09:54:00Z</cp:lastPrinted>
  <dcterms:created xsi:type="dcterms:W3CDTF">2024-07-04T07:18:00Z</dcterms:created>
  <dcterms:modified xsi:type="dcterms:W3CDTF">2024-07-04T07:18:00Z</dcterms:modified>
</cp:coreProperties>
</file>