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B8A32" w14:textId="77777777" w:rsidR="00B46910" w:rsidRDefault="00B46910" w:rsidP="001148D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418A57" w14:textId="13B0EF08" w:rsidR="00F21E52" w:rsidRDefault="00F21E52" w:rsidP="00F21E52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Bydgoszcz,     </w:t>
      </w:r>
      <w:r w:rsidR="006748A4">
        <w:rPr>
          <w:rFonts w:ascii="Times New Roman" w:hAnsi="Times New Roman"/>
          <w:sz w:val="24"/>
          <w:szCs w:val="24"/>
        </w:rPr>
        <w:tab/>
      </w:r>
      <w:r w:rsidR="006748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.20</w:t>
      </w:r>
      <w:r w:rsidR="00C43583">
        <w:rPr>
          <w:rFonts w:ascii="Times New Roman" w:hAnsi="Times New Roman"/>
          <w:sz w:val="24"/>
          <w:szCs w:val="24"/>
        </w:rPr>
        <w:t>2</w:t>
      </w:r>
      <w:r w:rsidR="008D0E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  </w:t>
      </w:r>
    </w:p>
    <w:p w14:paraId="3064EDD8" w14:textId="77777777" w:rsidR="008D0E74" w:rsidRDefault="008D0E74" w:rsidP="00F21E52">
      <w:pPr>
        <w:spacing w:line="240" w:lineRule="auto"/>
        <w:rPr>
          <w:rFonts w:ascii="Times New Roman" w:hAnsi="Times New Roman"/>
          <w:sz w:val="24"/>
          <w:szCs w:val="24"/>
        </w:rPr>
      </w:pPr>
      <w:r w:rsidRPr="008D0E74">
        <w:rPr>
          <w:rFonts w:ascii="Times New Roman" w:hAnsi="Times New Roman"/>
          <w:sz w:val="24"/>
          <w:szCs w:val="24"/>
        </w:rPr>
        <w:t>UI.4100.</w:t>
      </w:r>
      <w:r w:rsidR="00B72DF1">
        <w:rPr>
          <w:rFonts w:ascii="Times New Roman" w:hAnsi="Times New Roman"/>
          <w:sz w:val="24"/>
          <w:szCs w:val="24"/>
        </w:rPr>
        <w:t>3</w:t>
      </w:r>
      <w:r w:rsidR="00A82052">
        <w:rPr>
          <w:rFonts w:ascii="Times New Roman" w:hAnsi="Times New Roman"/>
          <w:sz w:val="24"/>
          <w:szCs w:val="24"/>
        </w:rPr>
        <w:t>5</w:t>
      </w:r>
      <w:r w:rsidRPr="008D0E74">
        <w:rPr>
          <w:rFonts w:ascii="Times New Roman" w:hAnsi="Times New Roman"/>
          <w:sz w:val="24"/>
          <w:szCs w:val="24"/>
        </w:rPr>
        <w:t>.2024</w:t>
      </w:r>
    </w:p>
    <w:p w14:paraId="2B0540D3" w14:textId="77777777" w:rsidR="00F21E52" w:rsidRDefault="00F21E52" w:rsidP="00F21E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wpływu: </w:t>
      </w:r>
      <w:r w:rsidR="00B72DF1">
        <w:rPr>
          <w:rFonts w:ascii="Times New Roman" w:hAnsi="Times New Roman"/>
          <w:sz w:val="24"/>
          <w:szCs w:val="24"/>
        </w:rPr>
        <w:t>61724</w:t>
      </w:r>
      <w:r w:rsidR="008D0E74">
        <w:rPr>
          <w:rFonts w:ascii="Times New Roman" w:hAnsi="Times New Roman"/>
          <w:sz w:val="24"/>
          <w:szCs w:val="24"/>
        </w:rPr>
        <w:t>/2024</w:t>
      </w:r>
    </w:p>
    <w:p w14:paraId="0394B1D4" w14:textId="77777777" w:rsidR="00862212" w:rsidRDefault="00862212" w:rsidP="008622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RM.0003.</w:t>
      </w:r>
      <w:r w:rsidR="00B72DF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B72DF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2024</w:t>
      </w:r>
    </w:p>
    <w:p w14:paraId="7A76B6F4" w14:textId="77777777" w:rsidR="00F21E52" w:rsidRDefault="00F21E52" w:rsidP="00F21E52">
      <w:pPr>
        <w:rPr>
          <w:rFonts w:ascii="Times New Roman" w:hAnsi="Times New Roman"/>
          <w:sz w:val="24"/>
          <w:szCs w:val="24"/>
        </w:rPr>
      </w:pPr>
    </w:p>
    <w:p w14:paraId="37559D89" w14:textId="77777777" w:rsidR="00A82052" w:rsidRDefault="00B72DF1" w:rsidP="00A820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</w:t>
      </w:r>
    </w:p>
    <w:p w14:paraId="6A896403" w14:textId="77777777" w:rsidR="00A82052" w:rsidRDefault="00B72DF1" w:rsidP="00A820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Jędrzej </w:t>
      </w:r>
      <w:proofErr w:type="spellStart"/>
      <w:r>
        <w:rPr>
          <w:rFonts w:ascii="Times New Roman" w:hAnsi="Times New Roman"/>
          <w:b/>
          <w:sz w:val="24"/>
          <w:szCs w:val="24"/>
        </w:rPr>
        <w:t>Gralik</w:t>
      </w:r>
      <w:proofErr w:type="spellEnd"/>
    </w:p>
    <w:p w14:paraId="33CEBFBA" w14:textId="77777777" w:rsidR="00A82052" w:rsidRDefault="00A82052" w:rsidP="00A82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</w:t>
      </w:r>
      <w:r w:rsidR="00B72DF1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Rady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Miasta Bydgoszczy</w:t>
      </w:r>
    </w:p>
    <w:p w14:paraId="1D9E06FB" w14:textId="77777777" w:rsidR="00F21E52" w:rsidRPr="002A75F0" w:rsidRDefault="00A82052" w:rsidP="00A82052">
      <w:pPr>
        <w:spacing w:line="240" w:lineRule="auto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Jezuicka 1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85-102 Bydgoszcz</w:t>
      </w:r>
      <w:r w:rsidRPr="00C47303">
        <w:rPr>
          <w:rFonts w:ascii="Times New Roman" w:hAnsi="Times New Roman"/>
          <w:color w:val="FFFFFF"/>
          <w:sz w:val="24"/>
          <w:szCs w:val="24"/>
        </w:rPr>
        <w:t xml:space="preserve"> </w:t>
      </w:r>
      <w:r w:rsidR="00F21E52" w:rsidRPr="00C47303">
        <w:rPr>
          <w:rFonts w:ascii="Times New Roman" w:hAnsi="Times New Roman"/>
          <w:color w:val="FFFFFF"/>
          <w:sz w:val="24"/>
          <w:szCs w:val="24"/>
        </w:rPr>
        <w:t>85-1Boszcz</w:t>
      </w:r>
    </w:p>
    <w:p w14:paraId="527E9ECE" w14:textId="77777777" w:rsidR="00F21E52" w:rsidRPr="00D47641" w:rsidRDefault="00F21E52" w:rsidP="00F21E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Dotyczy: </w:t>
      </w:r>
      <w:r w:rsidR="00B72DF1">
        <w:rPr>
          <w:rFonts w:ascii="Times New Roman" w:hAnsi="Times New Roman"/>
          <w:b/>
          <w:sz w:val="24"/>
          <w:szCs w:val="24"/>
        </w:rPr>
        <w:t>ronda Bernardyńskiego</w:t>
      </w:r>
      <w:r w:rsidR="008D0E74" w:rsidRPr="008D0E74">
        <w:rPr>
          <w:rFonts w:ascii="Times New Roman" w:hAnsi="Times New Roman"/>
          <w:b/>
          <w:sz w:val="24"/>
          <w:szCs w:val="24"/>
        </w:rPr>
        <w:t>.</w:t>
      </w:r>
    </w:p>
    <w:p w14:paraId="5E9F1396" w14:textId="77777777" w:rsidR="00CF5009" w:rsidRPr="00EF7D43" w:rsidRDefault="00CF5009" w:rsidP="00FE3277">
      <w:pPr>
        <w:pStyle w:val="Tekstpodstawowy"/>
        <w:spacing w:after="160" w:line="276" w:lineRule="auto"/>
        <w:ind w:firstLine="709"/>
        <w:rPr>
          <w:rFonts w:ascii="Times New Roman" w:hAnsi="Times New Roman" w:cs="Times New Roman"/>
          <w:szCs w:val="24"/>
        </w:rPr>
      </w:pPr>
    </w:p>
    <w:p w14:paraId="17BF37AA" w14:textId="77777777" w:rsidR="009C63DC" w:rsidRDefault="009C63DC" w:rsidP="009C63DC">
      <w:pPr>
        <w:jc w:val="both"/>
        <w:rPr>
          <w:rFonts w:ascii="Times New Roman" w:hAnsi="Times New Roman"/>
          <w:sz w:val="24"/>
          <w:szCs w:val="24"/>
        </w:rPr>
      </w:pPr>
    </w:p>
    <w:p w14:paraId="0F0E458B" w14:textId="77777777" w:rsidR="00ED6D10" w:rsidRDefault="006748A4" w:rsidP="00ED6D1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45589" w:rsidRPr="00F45589">
        <w:rPr>
          <w:rFonts w:ascii="Times New Roman" w:hAnsi="Times New Roman"/>
          <w:sz w:val="24"/>
          <w:szCs w:val="24"/>
        </w:rPr>
        <w:t xml:space="preserve">przejmie informuję, iż </w:t>
      </w:r>
      <w:r w:rsidR="00B72DF1">
        <w:rPr>
          <w:rFonts w:ascii="Times New Roman" w:hAnsi="Times New Roman"/>
          <w:sz w:val="24"/>
          <w:szCs w:val="24"/>
        </w:rPr>
        <w:t>s</w:t>
      </w:r>
      <w:r w:rsidR="00B72DF1" w:rsidRPr="00B72DF1">
        <w:rPr>
          <w:rFonts w:ascii="Times New Roman" w:hAnsi="Times New Roman"/>
          <w:sz w:val="24"/>
          <w:szCs w:val="24"/>
        </w:rPr>
        <w:t xml:space="preserve">ytuacja związana z jednoczesnym nadawaniem sygnału zielonego dla pojazdów oraz dla pieszych przechodzących przez jezdnię prostopadłą </w:t>
      </w:r>
      <w:r w:rsidR="00ED6D10">
        <w:rPr>
          <w:rFonts w:ascii="Times New Roman" w:hAnsi="Times New Roman"/>
          <w:sz w:val="24"/>
          <w:szCs w:val="24"/>
        </w:rPr>
        <w:t xml:space="preserve">do kierunku potoku głównego </w:t>
      </w:r>
      <w:r w:rsidR="00B72DF1" w:rsidRPr="00B72DF1">
        <w:rPr>
          <w:rFonts w:ascii="Times New Roman" w:hAnsi="Times New Roman"/>
          <w:sz w:val="24"/>
          <w:szCs w:val="24"/>
        </w:rPr>
        <w:t xml:space="preserve">jest rozwiązaniem </w:t>
      </w:r>
      <w:r w:rsidR="00ED6D10">
        <w:rPr>
          <w:rFonts w:ascii="Times New Roman" w:hAnsi="Times New Roman"/>
          <w:sz w:val="24"/>
          <w:szCs w:val="24"/>
        </w:rPr>
        <w:t xml:space="preserve">zgodnym z obowiązującymi przepisami oraz powszechnie stosowanym </w:t>
      </w:r>
      <w:r w:rsidR="00B72DF1" w:rsidRPr="00B72DF1">
        <w:rPr>
          <w:rFonts w:ascii="Times New Roman" w:hAnsi="Times New Roman"/>
          <w:sz w:val="24"/>
          <w:szCs w:val="24"/>
        </w:rPr>
        <w:t xml:space="preserve">na terenie </w:t>
      </w:r>
      <w:r w:rsidR="00ED6D10">
        <w:rPr>
          <w:rFonts w:ascii="Times New Roman" w:hAnsi="Times New Roman"/>
          <w:sz w:val="24"/>
          <w:szCs w:val="24"/>
        </w:rPr>
        <w:t xml:space="preserve">całego kraju, w tym również w </w:t>
      </w:r>
      <w:r w:rsidR="00B72DF1" w:rsidRPr="00B72DF1">
        <w:rPr>
          <w:rFonts w:ascii="Times New Roman" w:hAnsi="Times New Roman"/>
          <w:sz w:val="24"/>
          <w:szCs w:val="24"/>
        </w:rPr>
        <w:t>Bydgoszczy</w:t>
      </w:r>
      <w:r w:rsidR="00ED6D10">
        <w:rPr>
          <w:rFonts w:ascii="Times New Roman" w:hAnsi="Times New Roman"/>
          <w:sz w:val="24"/>
          <w:szCs w:val="24"/>
        </w:rPr>
        <w:t xml:space="preserve">. Równoczesne otwarcie przejścia dla pieszych na przedmiotowej jezdni może występować wyłącznie </w:t>
      </w:r>
      <w:r w:rsidR="00ED6D10">
        <w:rPr>
          <w:rFonts w:ascii="Times New Roman" w:hAnsi="Times New Roman"/>
          <w:sz w:val="24"/>
          <w:szCs w:val="24"/>
        </w:rPr>
        <w:br/>
        <w:t>w sytuacji kiedy sygnał zielony dla pojazdów nadawany jest przez sygnalizator ogólny typu S-1</w:t>
      </w:r>
      <w:r w:rsidR="00B72DF1" w:rsidRPr="00B72DF1">
        <w:rPr>
          <w:rFonts w:ascii="Times New Roman" w:hAnsi="Times New Roman"/>
          <w:sz w:val="24"/>
          <w:szCs w:val="24"/>
        </w:rPr>
        <w:t>.</w:t>
      </w:r>
    </w:p>
    <w:p w14:paraId="7BB89EF7" w14:textId="13A492C5" w:rsidR="00B72DF1" w:rsidRDefault="00B72DF1" w:rsidP="00ED6D1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informuję, że </w:t>
      </w:r>
      <w:r w:rsidR="00211584">
        <w:rPr>
          <w:rFonts w:ascii="Times New Roman" w:hAnsi="Times New Roman"/>
          <w:sz w:val="24"/>
          <w:szCs w:val="24"/>
        </w:rPr>
        <w:t xml:space="preserve">głównym </w:t>
      </w:r>
      <w:r>
        <w:rPr>
          <w:rFonts w:ascii="Times New Roman" w:hAnsi="Times New Roman"/>
          <w:sz w:val="24"/>
          <w:szCs w:val="24"/>
        </w:rPr>
        <w:t>zadaniem sygnalizacji świetlnej nie jest zwiększenie</w:t>
      </w:r>
      <w:r w:rsidR="00F6023F">
        <w:rPr>
          <w:rFonts w:ascii="Times New Roman" w:hAnsi="Times New Roman"/>
          <w:sz w:val="24"/>
          <w:szCs w:val="24"/>
        </w:rPr>
        <w:t xml:space="preserve"> przepustowości skrzyżowania</w:t>
      </w:r>
      <w:r w:rsidR="00211584">
        <w:rPr>
          <w:rFonts w:ascii="Times New Roman" w:hAnsi="Times New Roman"/>
          <w:sz w:val="24"/>
          <w:szCs w:val="24"/>
        </w:rPr>
        <w:t>,</w:t>
      </w:r>
      <w:r w:rsidR="00F6023F">
        <w:rPr>
          <w:rFonts w:ascii="Times New Roman" w:hAnsi="Times New Roman"/>
          <w:sz w:val="24"/>
          <w:szCs w:val="24"/>
        </w:rPr>
        <w:t xml:space="preserve"> lecz poprawa bezpieczeństwa ruchu drogowego. </w:t>
      </w:r>
      <w:r w:rsidR="00F14F62">
        <w:rPr>
          <w:rFonts w:ascii="Times New Roman" w:hAnsi="Times New Roman"/>
          <w:sz w:val="24"/>
          <w:szCs w:val="24"/>
        </w:rPr>
        <w:t xml:space="preserve">Rondo Bernardyńskie jest rozległym skrzyżowaniem o dużym natężeniu ruchu, złożonym z 61 grup sygnalizacyjnych. Rozpatrywana sygnalizacja </w:t>
      </w:r>
      <w:r w:rsidR="00F14F62" w:rsidRPr="008D0E74">
        <w:rPr>
          <w:rFonts w:ascii="Times New Roman" w:hAnsi="Times New Roman"/>
          <w:sz w:val="24"/>
          <w:szCs w:val="24"/>
        </w:rPr>
        <w:t xml:space="preserve">pracuje z podziałem na 5 faz ruchu, podczas których co najmniej raz każdy uczestnik ruchu drogowego (kierowca, rowerzysta, pieszy, motorniczy) dostaje </w:t>
      </w:r>
      <w:r w:rsidR="00ED6D10">
        <w:rPr>
          <w:rFonts w:ascii="Times New Roman" w:hAnsi="Times New Roman"/>
          <w:sz w:val="24"/>
          <w:szCs w:val="24"/>
        </w:rPr>
        <w:t xml:space="preserve">swój </w:t>
      </w:r>
      <w:r w:rsidR="00F14F62" w:rsidRPr="008D0E74">
        <w:rPr>
          <w:rFonts w:ascii="Times New Roman" w:hAnsi="Times New Roman"/>
          <w:sz w:val="24"/>
          <w:szCs w:val="24"/>
        </w:rPr>
        <w:t xml:space="preserve">sygnał zielony. </w:t>
      </w:r>
      <w:r w:rsidR="00F6023F">
        <w:rPr>
          <w:rFonts w:ascii="Times New Roman" w:hAnsi="Times New Roman"/>
          <w:sz w:val="24"/>
          <w:szCs w:val="24"/>
        </w:rPr>
        <w:t>Obecny program</w:t>
      </w:r>
      <w:r w:rsidR="00211584">
        <w:rPr>
          <w:rFonts w:ascii="Times New Roman" w:hAnsi="Times New Roman"/>
          <w:sz w:val="24"/>
          <w:szCs w:val="24"/>
        </w:rPr>
        <w:t xml:space="preserve"> </w:t>
      </w:r>
      <w:r w:rsidR="008B5937">
        <w:rPr>
          <w:rFonts w:ascii="Times New Roman" w:hAnsi="Times New Roman"/>
          <w:sz w:val="24"/>
          <w:szCs w:val="24"/>
        </w:rPr>
        <w:t xml:space="preserve">sygnalizacji świetlnej został zweryfikowany pod względem zgłoszonych uwag, </w:t>
      </w:r>
      <w:r w:rsidR="00211584">
        <w:rPr>
          <w:rFonts w:ascii="Times New Roman" w:hAnsi="Times New Roman"/>
          <w:sz w:val="24"/>
          <w:szCs w:val="24"/>
        </w:rPr>
        <w:t>według ZDMiKP</w:t>
      </w:r>
      <w:r w:rsidR="00F6023F">
        <w:rPr>
          <w:rFonts w:ascii="Times New Roman" w:hAnsi="Times New Roman"/>
          <w:sz w:val="24"/>
          <w:szCs w:val="24"/>
        </w:rPr>
        <w:t xml:space="preserve"> zapewnia </w:t>
      </w:r>
      <w:r w:rsidR="008B5937">
        <w:rPr>
          <w:rFonts w:ascii="Times New Roman" w:hAnsi="Times New Roman"/>
          <w:sz w:val="24"/>
          <w:szCs w:val="24"/>
        </w:rPr>
        <w:t xml:space="preserve">on </w:t>
      </w:r>
      <w:r w:rsidR="00ED6D10">
        <w:rPr>
          <w:rFonts w:ascii="Times New Roman" w:hAnsi="Times New Roman"/>
          <w:sz w:val="24"/>
          <w:szCs w:val="24"/>
        </w:rPr>
        <w:t>odpowiednie</w:t>
      </w:r>
      <w:r w:rsidR="00F6023F">
        <w:rPr>
          <w:rFonts w:ascii="Times New Roman" w:hAnsi="Times New Roman"/>
          <w:sz w:val="24"/>
          <w:szCs w:val="24"/>
        </w:rPr>
        <w:t xml:space="preserve"> warunki ruchu dla wszystkich użytkowników ruchu drogowego</w:t>
      </w:r>
      <w:r w:rsidR="00ED6D10">
        <w:rPr>
          <w:rFonts w:ascii="Times New Roman" w:hAnsi="Times New Roman"/>
          <w:sz w:val="24"/>
          <w:szCs w:val="24"/>
        </w:rPr>
        <w:t xml:space="preserve"> w tym miejscu</w:t>
      </w:r>
      <w:r w:rsidR="00F6023F">
        <w:rPr>
          <w:rFonts w:ascii="Times New Roman" w:hAnsi="Times New Roman"/>
          <w:sz w:val="24"/>
          <w:szCs w:val="24"/>
        </w:rPr>
        <w:t xml:space="preserve">. </w:t>
      </w:r>
      <w:r w:rsidR="00ED6D10">
        <w:rPr>
          <w:rFonts w:ascii="Times New Roman" w:hAnsi="Times New Roman"/>
          <w:sz w:val="24"/>
          <w:szCs w:val="24"/>
        </w:rPr>
        <w:t>Obecnie urządzenia detekcyjne zlokalizowane w nawierzchni ulicy na bieżąco monitorują natężenia ruchu pojazdów, w przypadku zaobserwowania nagłego zwiększenia natężeń ruchu mogącego spowodować zatory pojazdów Centrum Zarządzania Ruchem i Transportem podejmuje adekwatne środki zaradcze wydłużając sygnały zielone na najbardziej obciążonych wlotach.</w:t>
      </w:r>
      <w:r w:rsidR="008B5937">
        <w:rPr>
          <w:rFonts w:ascii="Times New Roman" w:hAnsi="Times New Roman"/>
          <w:sz w:val="24"/>
          <w:szCs w:val="24"/>
        </w:rPr>
        <w:t xml:space="preserve"> Będziemy nadal obserwować zachowania pieszych we wskazanym miejscu w celu dokonania ewentualnych korekt programowych w przyszłości. </w:t>
      </w:r>
    </w:p>
    <w:p w14:paraId="562E603A" w14:textId="612076A3" w:rsidR="003875EA" w:rsidRPr="009E7C49" w:rsidRDefault="003875EA" w:rsidP="006748A4">
      <w:pPr>
        <w:jc w:val="both"/>
        <w:rPr>
          <w:rFonts w:ascii="Times New Roman" w:hAnsi="Times New Roman"/>
          <w:sz w:val="24"/>
          <w:szCs w:val="24"/>
        </w:rPr>
      </w:pPr>
    </w:p>
    <w:sectPr w:rsidR="003875EA" w:rsidRPr="009E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C8AAC" w14:textId="77777777" w:rsidR="00F44B44" w:rsidRDefault="00F44B44" w:rsidP="00ED6D10">
      <w:pPr>
        <w:spacing w:after="0" w:line="240" w:lineRule="auto"/>
      </w:pPr>
      <w:r>
        <w:separator/>
      </w:r>
    </w:p>
  </w:endnote>
  <w:endnote w:type="continuationSeparator" w:id="0">
    <w:p w14:paraId="69CCAC5E" w14:textId="77777777" w:rsidR="00F44B44" w:rsidRDefault="00F44B44" w:rsidP="00ED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4946E" w14:textId="77777777" w:rsidR="00F44B44" w:rsidRDefault="00F44B44" w:rsidP="00ED6D10">
      <w:pPr>
        <w:spacing w:after="0" w:line="240" w:lineRule="auto"/>
      </w:pPr>
      <w:r>
        <w:separator/>
      </w:r>
    </w:p>
  </w:footnote>
  <w:footnote w:type="continuationSeparator" w:id="0">
    <w:p w14:paraId="2E90C57C" w14:textId="77777777" w:rsidR="00F44B44" w:rsidRDefault="00F44B44" w:rsidP="00ED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8709D"/>
    <w:multiLevelType w:val="hybridMultilevel"/>
    <w:tmpl w:val="1F72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D7C"/>
    <w:multiLevelType w:val="hybridMultilevel"/>
    <w:tmpl w:val="730E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89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745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D7"/>
    <w:rsid w:val="00016F1C"/>
    <w:rsid w:val="00024089"/>
    <w:rsid w:val="00026462"/>
    <w:rsid w:val="000347EB"/>
    <w:rsid w:val="000672AE"/>
    <w:rsid w:val="000969AC"/>
    <w:rsid w:val="000B513C"/>
    <w:rsid w:val="000F3178"/>
    <w:rsid w:val="001007F0"/>
    <w:rsid w:val="001148D7"/>
    <w:rsid w:val="00116217"/>
    <w:rsid w:val="00116A03"/>
    <w:rsid w:val="00116FFC"/>
    <w:rsid w:val="00144A70"/>
    <w:rsid w:val="0015027D"/>
    <w:rsid w:val="00171267"/>
    <w:rsid w:val="001737D8"/>
    <w:rsid w:val="00175D9B"/>
    <w:rsid w:val="00186C5B"/>
    <w:rsid w:val="001C3008"/>
    <w:rsid w:val="001D10C8"/>
    <w:rsid w:val="001D2A6D"/>
    <w:rsid w:val="001D60D8"/>
    <w:rsid w:val="001F4FAB"/>
    <w:rsid w:val="00211584"/>
    <w:rsid w:val="00231E52"/>
    <w:rsid w:val="00242E04"/>
    <w:rsid w:val="0026369C"/>
    <w:rsid w:val="00274263"/>
    <w:rsid w:val="00276AF7"/>
    <w:rsid w:val="00276EB7"/>
    <w:rsid w:val="002A5116"/>
    <w:rsid w:val="002A75F0"/>
    <w:rsid w:val="002B5BF8"/>
    <w:rsid w:val="002D1769"/>
    <w:rsid w:val="00332DC4"/>
    <w:rsid w:val="003335BB"/>
    <w:rsid w:val="00335E19"/>
    <w:rsid w:val="00353330"/>
    <w:rsid w:val="0035653A"/>
    <w:rsid w:val="003875EA"/>
    <w:rsid w:val="0039449D"/>
    <w:rsid w:val="003B7FF8"/>
    <w:rsid w:val="003D232B"/>
    <w:rsid w:val="003D31A1"/>
    <w:rsid w:val="003D32E0"/>
    <w:rsid w:val="003D7B91"/>
    <w:rsid w:val="00411C7A"/>
    <w:rsid w:val="0041579E"/>
    <w:rsid w:val="00440CB6"/>
    <w:rsid w:val="00463101"/>
    <w:rsid w:val="0048657B"/>
    <w:rsid w:val="004B61FF"/>
    <w:rsid w:val="004F5A31"/>
    <w:rsid w:val="00513049"/>
    <w:rsid w:val="005260A1"/>
    <w:rsid w:val="0053019B"/>
    <w:rsid w:val="00563A12"/>
    <w:rsid w:val="00570310"/>
    <w:rsid w:val="005A1AD8"/>
    <w:rsid w:val="006140C5"/>
    <w:rsid w:val="00623D78"/>
    <w:rsid w:val="00637FAD"/>
    <w:rsid w:val="006748A4"/>
    <w:rsid w:val="006840DB"/>
    <w:rsid w:val="0069694B"/>
    <w:rsid w:val="006A1CC1"/>
    <w:rsid w:val="006C2254"/>
    <w:rsid w:val="006C7676"/>
    <w:rsid w:val="006E3901"/>
    <w:rsid w:val="006F12CE"/>
    <w:rsid w:val="006F5C02"/>
    <w:rsid w:val="00714152"/>
    <w:rsid w:val="007649A0"/>
    <w:rsid w:val="007D39D6"/>
    <w:rsid w:val="007F183B"/>
    <w:rsid w:val="008300BF"/>
    <w:rsid w:val="00850704"/>
    <w:rsid w:val="00851A39"/>
    <w:rsid w:val="00862212"/>
    <w:rsid w:val="008B270E"/>
    <w:rsid w:val="008B5937"/>
    <w:rsid w:val="008D0E74"/>
    <w:rsid w:val="008E727B"/>
    <w:rsid w:val="00917F83"/>
    <w:rsid w:val="00941656"/>
    <w:rsid w:val="0095063D"/>
    <w:rsid w:val="00982458"/>
    <w:rsid w:val="00996CCA"/>
    <w:rsid w:val="009B33D8"/>
    <w:rsid w:val="009B4749"/>
    <w:rsid w:val="009B6970"/>
    <w:rsid w:val="009C472B"/>
    <w:rsid w:val="009C63DC"/>
    <w:rsid w:val="009E7C49"/>
    <w:rsid w:val="00A360CF"/>
    <w:rsid w:val="00A57B37"/>
    <w:rsid w:val="00A77534"/>
    <w:rsid w:val="00A82052"/>
    <w:rsid w:val="00A91673"/>
    <w:rsid w:val="00AA6130"/>
    <w:rsid w:val="00AA7BEF"/>
    <w:rsid w:val="00AB0B4E"/>
    <w:rsid w:val="00AC01FE"/>
    <w:rsid w:val="00AC4F2A"/>
    <w:rsid w:val="00AF3671"/>
    <w:rsid w:val="00B06BDF"/>
    <w:rsid w:val="00B17D8B"/>
    <w:rsid w:val="00B442B9"/>
    <w:rsid w:val="00B46910"/>
    <w:rsid w:val="00B47018"/>
    <w:rsid w:val="00B662E6"/>
    <w:rsid w:val="00B71A20"/>
    <w:rsid w:val="00B72DF1"/>
    <w:rsid w:val="00BE2F9E"/>
    <w:rsid w:val="00BF1E60"/>
    <w:rsid w:val="00C15246"/>
    <w:rsid w:val="00C341E9"/>
    <w:rsid w:val="00C410C0"/>
    <w:rsid w:val="00C43583"/>
    <w:rsid w:val="00C47303"/>
    <w:rsid w:val="00CB3590"/>
    <w:rsid w:val="00CC6F0D"/>
    <w:rsid w:val="00CE1D26"/>
    <w:rsid w:val="00CE34BB"/>
    <w:rsid w:val="00CF5009"/>
    <w:rsid w:val="00D22A14"/>
    <w:rsid w:val="00D30979"/>
    <w:rsid w:val="00D47641"/>
    <w:rsid w:val="00D561CF"/>
    <w:rsid w:val="00D565D8"/>
    <w:rsid w:val="00D65B48"/>
    <w:rsid w:val="00D76FED"/>
    <w:rsid w:val="00D87D71"/>
    <w:rsid w:val="00DA005B"/>
    <w:rsid w:val="00DB090C"/>
    <w:rsid w:val="00DB0FFD"/>
    <w:rsid w:val="00E37682"/>
    <w:rsid w:val="00E80207"/>
    <w:rsid w:val="00E84016"/>
    <w:rsid w:val="00E94F07"/>
    <w:rsid w:val="00EB789A"/>
    <w:rsid w:val="00ED6D10"/>
    <w:rsid w:val="00EE0CF9"/>
    <w:rsid w:val="00EE47F7"/>
    <w:rsid w:val="00EF12A4"/>
    <w:rsid w:val="00EF7D43"/>
    <w:rsid w:val="00F14F62"/>
    <w:rsid w:val="00F21E52"/>
    <w:rsid w:val="00F232D0"/>
    <w:rsid w:val="00F2517D"/>
    <w:rsid w:val="00F44B44"/>
    <w:rsid w:val="00F45589"/>
    <w:rsid w:val="00F47309"/>
    <w:rsid w:val="00F6023F"/>
    <w:rsid w:val="00F61380"/>
    <w:rsid w:val="00F91CDA"/>
    <w:rsid w:val="00FB5BF6"/>
    <w:rsid w:val="00FE3277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F85D"/>
  <w15:chartTrackingRefBased/>
  <w15:docId w15:val="{02305801-F959-466F-A9A5-0D43F3D5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60A1"/>
    <w:rPr>
      <w:rFonts w:ascii="Segoe UI" w:hAnsi="Segoe UI" w:cs="Segoe UI"/>
      <w:sz w:val="18"/>
      <w:szCs w:val="18"/>
      <w:lang w:eastAsia="en-US"/>
    </w:rPr>
  </w:style>
  <w:style w:type="character" w:customStyle="1" w:styleId="TekstpodstawowyZnak">
    <w:name w:val="Tekst podstawowy Znak"/>
    <w:aliases w:val="Treść Znak"/>
    <w:link w:val="Tekstpodstawowy"/>
    <w:locked/>
    <w:rsid w:val="00FE3277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rsid w:val="00FE3277"/>
    <w:pPr>
      <w:spacing w:after="120" w:line="240" w:lineRule="auto"/>
      <w:jc w:val="both"/>
    </w:pPr>
    <w:rPr>
      <w:rFonts w:ascii="Arial" w:hAnsi="Arial" w:cs="Arial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FE32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D60D8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D1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6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7FBA-5029-497A-82B3-12F1A1B4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Sawicka</dc:creator>
  <cp:keywords/>
  <dc:description/>
  <cp:lastModifiedBy>ZDM IKP</cp:lastModifiedBy>
  <cp:revision>2</cp:revision>
  <cp:lastPrinted>2024-06-27T10:03:00Z</cp:lastPrinted>
  <dcterms:created xsi:type="dcterms:W3CDTF">2024-07-02T12:20:00Z</dcterms:created>
  <dcterms:modified xsi:type="dcterms:W3CDTF">2024-07-02T12:20:00Z</dcterms:modified>
</cp:coreProperties>
</file>