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2E" w:rsidRPr="00FE2E39" w:rsidRDefault="00FE2E39" w:rsidP="00FE2E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bookmarkStart w:id="0" w:name="_GoBack"/>
      <w:r w:rsidRPr="00FE2E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Powołanie Bydgoskiej Rady Seniorów </w:t>
      </w:r>
      <w:r>
        <w:rPr>
          <w:rStyle w:val="Pogrubienie"/>
          <w:rFonts w:ascii="Times New Roman" w:hAnsi="Times New Roman" w:cs="Times New Roman"/>
          <w:sz w:val="24"/>
          <w:szCs w:val="24"/>
        </w:rPr>
        <w:t>(kadencja</w:t>
      </w:r>
      <w:r w:rsidR="0061352E" w:rsidRPr="00FE2E39">
        <w:rPr>
          <w:rStyle w:val="Pogrubienie"/>
          <w:rFonts w:ascii="Times New Roman" w:hAnsi="Times New Roman" w:cs="Times New Roman"/>
          <w:sz w:val="24"/>
          <w:szCs w:val="24"/>
        </w:rPr>
        <w:t xml:space="preserve"> 2024-2029</w:t>
      </w:r>
      <w:r>
        <w:rPr>
          <w:rStyle w:val="Pogrubienie"/>
          <w:rFonts w:ascii="Times New Roman" w:hAnsi="Times New Roman" w:cs="Times New Roman"/>
          <w:sz w:val="24"/>
          <w:szCs w:val="24"/>
        </w:rPr>
        <w:t>)</w:t>
      </w:r>
      <w:bookmarkEnd w:id="0"/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W dniu 19 czerwca 2024 r. na sesji Rady Miasta Bydgoszczy podjęto uchwałę Nr V/39/2024 w sprawie wyboru czło</w:t>
      </w:r>
      <w:r w:rsidRPr="00FE2E39">
        <w:rPr>
          <w:rFonts w:ascii="Times New Roman" w:hAnsi="Times New Roman" w:cs="Times New Roman"/>
          <w:sz w:val="24"/>
          <w:szCs w:val="24"/>
        </w:rPr>
        <w:t xml:space="preserve">nków Bydgoskiej Rady Seniorów. 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 xml:space="preserve">Na ogólną ilość 28 radnych, na sesji obecnych było 27 radnych. W głosowaniu udział wzięło 27 radnych: głosów ważnych oddano – 26, </w:t>
      </w:r>
      <w:r w:rsidRPr="00FE2E39">
        <w:rPr>
          <w:rFonts w:ascii="Times New Roman" w:hAnsi="Times New Roman" w:cs="Times New Roman"/>
          <w:sz w:val="24"/>
          <w:szCs w:val="24"/>
        </w:rPr>
        <w:t xml:space="preserve">głosów nieważnych – 1. 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Zgłoszeni, przez m.in. organizacje pozarządowe, kluby seniora oraz Uniwersytety Trzeciego Wieku, kandydaci otrzymali następującą ilość głosów: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1.BIERZYŃSKA-SUDOŁ MAGDALENA - 21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2.GŁOGOWSKA JANINA - 25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3.KANIECKI KORDIAN - 22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4.KOŚCIELAK CEZARY - 23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5.LEWANDOWSKA GRAŻYNA - 21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6.LEWANDOWSKA MIROSŁAWA - 20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7.RÓŻYCKI KRZYSZTOF - 18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8.RYBARCZYK DANUTA - 25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9.SAŁACIŃSKA BOŻENA - 8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10.SZARAFIŃSKA KRYSTYNA - 22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11.TOMCZAK ZENONA - 20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12.TRZEBIŃSKA-KAPCZYŃSKA DANUTA - 21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13.TYKWIŃSKA FELICJA - 21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14.ZBELICKA EWA - 7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Komisja Skrutacyjna, wybrana w dniu 19 czerwca 2024 r. na sesji Rady Miasta, stwierdziła że do Bydgoskiej Rady Seniorów zostali wybrani: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1.BIERZYŃSKA-SUDOŁ MAGDALENA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2.GŁOGOWSKA JANINA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3.KANIECKI KORDIAN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4.KOŚCIELAK CEZARY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5.LEWANDOWSKA GRAŻYNA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6.LEWANDOWSKA MIROSŁAWA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lastRenderedPageBreak/>
        <w:t>7.RÓŻYCKI KRZYSZTOF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8.RYBARCZYK DANUTA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9.SZARAFIŃSKA KRYSTYNA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10.TOMCZAK ZENONA</w:t>
      </w:r>
    </w:p>
    <w:p w:rsidR="00FE2E39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11.TRZEBIŃSKA-KAPCZYŃSKA DANUTA</w:t>
      </w:r>
    </w:p>
    <w:p w:rsidR="00C04D2F" w:rsidRPr="00FE2E39" w:rsidRDefault="00FE2E39" w:rsidP="00FE2E39">
      <w:pPr>
        <w:jc w:val="both"/>
        <w:rPr>
          <w:rFonts w:ascii="Times New Roman" w:hAnsi="Times New Roman" w:cs="Times New Roman"/>
          <w:sz w:val="24"/>
          <w:szCs w:val="24"/>
        </w:rPr>
      </w:pPr>
      <w:r w:rsidRPr="00FE2E39">
        <w:rPr>
          <w:rFonts w:ascii="Times New Roman" w:hAnsi="Times New Roman" w:cs="Times New Roman"/>
          <w:sz w:val="24"/>
          <w:szCs w:val="24"/>
        </w:rPr>
        <w:t>12.TYKWIŃSKA FELICJA</w:t>
      </w:r>
    </w:p>
    <w:sectPr w:rsidR="00C04D2F" w:rsidRPr="00FE2E39" w:rsidSect="006135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2E"/>
    <w:rsid w:val="001D58A1"/>
    <w:rsid w:val="0061352E"/>
    <w:rsid w:val="00C04D2F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36277-004B-4D34-B54B-25BDCAFD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E2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352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E2E3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kandydatów (przedstawicieli osób starszych) do Bydgoskiej Rady Seniorów</vt:lpstr>
    </vt:vector>
  </TitlesOfParts>
  <Company>ATC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Powołanie Bydgoskiej Rady Seniorów (kadencja 2024-2029)</dc:title>
  <dc:subject/>
  <dc:creator>Adam Podogrodzki</dc:creator>
  <cp:keywords/>
  <dc:description/>
  <cp:lastModifiedBy>Adam Podogrodzki</cp:lastModifiedBy>
  <cp:revision>2</cp:revision>
  <dcterms:created xsi:type="dcterms:W3CDTF">2024-06-25T13:21:00Z</dcterms:created>
  <dcterms:modified xsi:type="dcterms:W3CDTF">2024-06-25T13:21:00Z</dcterms:modified>
</cp:coreProperties>
</file>